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8F" w:rsidRDefault="0038478F" w:rsidP="004C742D">
      <w:pPr>
        <w:ind w:right="-1"/>
        <w:jc w:val="center"/>
        <w:rPr>
          <w:rFonts w:hAnsi="ＭＳ 明朝" w:cs="ＭＳ Ｐゴシック"/>
          <w:b/>
          <w:bCs/>
          <w:color w:val="auto"/>
          <w:sz w:val="28"/>
          <w:szCs w:val="28"/>
        </w:rPr>
      </w:pPr>
    </w:p>
    <w:p w:rsidR="00A766DC" w:rsidRPr="0038478F" w:rsidRDefault="00A766DC" w:rsidP="004C742D">
      <w:pPr>
        <w:ind w:right="-1"/>
        <w:jc w:val="center"/>
        <w:rPr>
          <w:rFonts w:hAnsi="ＭＳ 明朝" w:cs="ＭＳ Ｐゴシック"/>
          <w:b/>
          <w:bCs/>
          <w:color w:val="auto"/>
          <w:sz w:val="32"/>
          <w:szCs w:val="32"/>
        </w:rPr>
      </w:pPr>
      <w:r w:rsidRPr="0038478F">
        <w:rPr>
          <w:rFonts w:hAnsi="ＭＳ 明朝" w:cs="ＭＳ Ｐゴシック" w:hint="eastAsia"/>
          <w:b/>
          <w:bCs/>
          <w:noProof/>
          <w:color w:val="auto"/>
          <w:sz w:val="32"/>
          <w:szCs w:val="32"/>
        </w:rPr>
        <w:drawing>
          <wp:anchor distT="0" distB="0" distL="114300" distR="114300" simplePos="0" relativeHeight="251658240" behindDoc="1" locked="0" layoutInCell="1" allowOverlap="1">
            <wp:simplePos x="0" y="0"/>
            <wp:positionH relativeFrom="column">
              <wp:posOffset>-28674</wp:posOffset>
            </wp:positionH>
            <wp:positionV relativeFrom="paragraph">
              <wp:posOffset>-519636</wp:posOffset>
            </wp:positionV>
            <wp:extent cx="710565" cy="87122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lum bright="70000" contrast="-80000"/>
                      <a:extLst>
                        <a:ext uri="{28A0092B-C50C-407E-A947-70E740481C1C}">
                          <a14:useLocalDpi xmlns:a14="http://schemas.microsoft.com/office/drawing/2010/main" val="0"/>
                        </a:ext>
                      </a:extLst>
                    </a:blip>
                    <a:srcRect/>
                    <a:stretch>
                      <a:fillRect/>
                    </a:stretch>
                  </pic:blipFill>
                  <pic:spPr bwMode="auto">
                    <a:xfrm>
                      <a:off x="0" y="0"/>
                      <a:ext cx="71056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78F">
        <w:rPr>
          <w:rFonts w:hAnsi="ＭＳ 明朝" w:cs="ＭＳ Ｐゴシック" w:hint="eastAsia"/>
          <w:b/>
          <w:bCs/>
          <w:color w:val="auto"/>
          <w:sz w:val="32"/>
          <w:szCs w:val="32"/>
        </w:rPr>
        <w:t>分 収 造 林 契 約 書</w:t>
      </w:r>
    </w:p>
    <w:p w:rsidR="00A766DC" w:rsidRDefault="00A766DC" w:rsidP="00A766DC">
      <w:pPr>
        <w:jc w:val="center"/>
        <w:rPr>
          <w:rFonts w:hAnsi="ＭＳ 明朝" w:cs="ＭＳ Ｐゴシック"/>
          <w:b/>
          <w:bCs/>
          <w:color w:val="auto"/>
          <w:sz w:val="21"/>
          <w:szCs w:val="21"/>
        </w:rPr>
      </w:pPr>
    </w:p>
    <w:p w:rsidR="00A766DC" w:rsidRPr="00417373" w:rsidRDefault="00C14475" w:rsidP="00E02B4A">
      <w:pPr>
        <w:ind w:firstLineChars="100" w:firstLine="192"/>
        <w:rPr>
          <w:rFonts w:hAnsi="ＭＳ 明朝" w:cs="ＭＳ Ｐゴシック"/>
          <w:color w:val="auto"/>
          <w:sz w:val="21"/>
          <w:szCs w:val="21"/>
        </w:rPr>
      </w:pPr>
      <w:r w:rsidRPr="00417373">
        <w:rPr>
          <w:rFonts w:hAnsi="ＭＳ 明朝" w:cs="ＭＳ Ｐゴシック" w:hint="eastAsia"/>
          <w:color w:val="auto"/>
          <w:sz w:val="21"/>
          <w:szCs w:val="21"/>
        </w:rPr>
        <w:t>公益</w:t>
      </w:r>
      <w:r w:rsidR="00A766DC" w:rsidRPr="00417373">
        <w:rPr>
          <w:rFonts w:hAnsi="ＭＳ 明朝" w:cs="ＭＳ Ｐゴシック" w:hint="eastAsia"/>
          <w:color w:val="auto"/>
          <w:sz w:val="21"/>
          <w:szCs w:val="21"/>
        </w:rPr>
        <w:t>財団法人</w:t>
      </w:r>
      <w:r w:rsidR="00AD06C0">
        <w:rPr>
          <w:rFonts w:hAnsi="ＭＳ 明朝" w:cs="ＭＳ Ｐゴシック" w:hint="eastAsia"/>
          <w:color w:val="auto"/>
          <w:sz w:val="21"/>
          <w:szCs w:val="21"/>
        </w:rPr>
        <w:t xml:space="preserve"> </w:t>
      </w:r>
      <w:r w:rsidR="00A766DC" w:rsidRPr="00417373">
        <w:rPr>
          <w:rFonts w:hAnsi="ＭＳ 明朝" w:cs="ＭＳ Ｐゴシック" w:hint="eastAsia"/>
          <w:color w:val="auto"/>
          <w:sz w:val="21"/>
          <w:szCs w:val="21"/>
        </w:rPr>
        <w:t>鳥取県造林公社（以下「甲」という</w:t>
      </w:r>
      <w:r w:rsidR="00C60B21" w:rsidRPr="00417373">
        <w:rPr>
          <w:rFonts w:hAnsi="ＭＳ 明朝" w:cs="ＭＳ Ｐゴシック" w:hint="eastAsia"/>
          <w:color w:val="auto"/>
          <w:sz w:val="21"/>
          <w:szCs w:val="21"/>
        </w:rPr>
        <w:t>。</w:t>
      </w:r>
      <w:r w:rsidR="00A766DC" w:rsidRPr="00417373">
        <w:rPr>
          <w:rFonts w:hAnsi="ＭＳ 明朝" w:cs="ＭＳ Ｐゴシック" w:hint="eastAsia"/>
          <w:color w:val="auto"/>
          <w:sz w:val="21"/>
          <w:szCs w:val="21"/>
        </w:rPr>
        <w:t>）と土地所有者</w:t>
      </w:r>
      <w:r w:rsidRPr="00417373">
        <w:rPr>
          <w:rFonts w:hAnsi="ＭＳ 明朝" w:cs="ＭＳ Ｐゴシック" w:hint="eastAsia"/>
          <w:color w:val="auto"/>
          <w:sz w:val="21"/>
          <w:szCs w:val="21"/>
        </w:rPr>
        <w:t xml:space="preserve"> </w:t>
      </w:r>
      <w:r w:rsidR="00A55964">
        <w:rPr>
          <w:rFonts w:hAnsi="ＭＳ 明朝" w:cs="ＭＳ Ｐゴシック" w:hint="eastAsia"/>
          <w:color w:val="auto"/>
          <w:sz w:val="21"/>
          <w:szCs w:val="21"/>
        </w:rPr>
        <w:t xml:space="preserve">　　　</w:t>
      </w:r>
      <w:r w:rsidR="00A766DC" w:rsidRPr="00417373">
        <w:rPr>
          <w:rFonts w:hAnsi="ＭＳ 明朝" w:cs="ＭＳ Ｐゴシック" w:hint="eastAsia"/>
          <w:color w:val="auto"/>
          <w:sz w:val="21"/>
          <w:szCs w:val="21"/>
        </w:rPr>
        <w:t>（以下「乙」という</w:t>
      </w:r>
      <w:r w:rsidR="00C60B21" w:rsidRPr="00417373">
        <w:rPr>
          <w:rFonts w:hAnsi="ＭＳ 明朝" w:cs="ＭＳ Ｐゴシック" w:hint="eastAsia"/>
          <w:color w:val="auto"/>
          <w:sz w:val="21"/>
          <w:szCs w:val="21"/>
        </w:rPr>
        <w:t>。</w:t>
      </w:r>
      <w:r w:rsidR="00A766DC" w:rsidRPr="00417373">
        <w:rPr>
          <w:rFonts w:hAnsi="ＭＳ 明朝" w:cs="ＭＳ Ｐゴシック" w:hint="eastAsia"/>
          <w:color w:val="auto"/>
          <w:sz w:val="21"/>
          <w:szCs w:val="21"/>
        </w:rPr>
        <w:t>）は、分収造林特別措置法に基づく分収造林を目的として、次のとおり分収造林契約を締結する。</w:t>
      </w:r>
    </w:p>
    <w:p w:rsidR="00A766DC" w:rsidRPr="00417373" w:rsidRDefault="00A766DC" w:rsidP="00A766DC">
      <w:pPr>
        <w:ind w:firstLineChars="100" w:firstLine="192"/>
        <w:jc w:val="left"/>
        <w:rPr>
          <w:rFonts w:hAnsi="ＭＳ 明朝" w:cs="ＭＳ Ｐゴシック"/>
          <w:color w:val="auto"/>
          <w:sz w:val="21"/>
          <w:szCs w:val="21"/>
        </w:rPr>
      </w:pPr>
    </w:p>
    <w:p w:rsidR="00A766DC" w:rsidRPr="00417373" w:rsidRDefault="00A766DC" w:rsidP="00A766DC">
      <w:pPr>
        <w:ind w:firstLineChars="100" w:firstLine="192"/>
        <w:jc w:val="left"/>
        <w:rPr>
          <w:rFonts w:hAnsi="ＭＳ 明朝" w:cs="ＭＳ Ｐゴシック"/>
          <w:color w:val="auto"/>
          <w:sz w:val="21"/>
          <w:szCs w:val="21"/>
        </w:rPr>
      </w:pPr>
    </w:p>
    <w:p w:rsidR="00A766DC" w:rsidRPr="00417373" w:rsidRDefault="00A766DC" w:rsidP="00A766DC">
      <w:pPr>
        <w:jc w:val="left"/>
        <w:rPr>
          <w:rFonts w:hAnsi="ＭＳ 明朝" w:cs="ＭＳ Ｐゴシック"/>
          <w:color w:val="auto"/>
          <w:sz w:val="21"/>
          <w:szCs w:val="21"/>
        </w:rPr>
      </w:pPr>
      <w:r w:rsidRPr="00417373">
        <w:rPr>
          <w:rFonts w:hAnsi="ＭＳ 明朝" w:cs="ＭＳ Ｐゴシック" w:hint="eastAsia"/>
          <w:color w:val="auto"/>
          <w:sz w:val="21"/>
          <w:szCs w:val="21"/>
        </w:rPr>
        <w:t>（信義誠実の尊重）</w:t>
      </w:r>
    </w:p>
    <w:p w:rsidR="00A766DC" w:rsidRPr="00417373" w:rsidRDefault="004D79EE" w:rsidP="004D79EE">
      <w:pPr>
        <w:ind w:left="577" w:hangingChars="300" w:hanging="577"/>
        <w:jc w:val="left"/>
        <w:rPr>
          <w:rFonts w:hAnsi="ＭＳ 明朝" w:cs="ＭＳ Ｐゴシック"/>
          <w:color w:val="auto"/>
          <w:sz w:val="21"/>
          <w:szCs w:val="21"/>
        </w:rPr>
      </w:pPr>
      <w:r w:rsidRPr="00417373">
        <w:rPr>
          <w:rFonts w:hAnsi="ＭＳ 明朝" w:cs="ＭＳ Ｐゴシック" w:hint="eastAsia"/>
          <w:color w:val="auto"/>
          <w:sz w:val="21"/>
          <w:szCs w:val="21"/>
        </w:rPr>
        <w:t>第１条　甲および乙は、信義に従って相互に協力し、かつ誠実にこの契約の履行にあたるものとする。</w:t>
      </w:r>
    </w:p>
    <w:p w:rsidR="004D79EE" w:rsidRPr="00417373" w:rsidRDefault="004D79EE" w:rsidP="004D79EE">
      <w:pPr>
        <w:ind w:left="577" w:hangingChars="300" w:hanging="577"/>
        <w:jc w:val="left"/>
        <w:rPr>
          <w:rFonts w:hAnsi="ＭＳ 明朝" w:cs="ＭＳ Ｐゴシック"/>
          <w:color w:val="auto"/>
          <w:sz w:val="21"/>
          <w:szCs w:val="21"/>
        </w:rPr>
      </w:pPr>
      <w:r w:rsidRPr="00417373">
        <w:rPr>
          <w:rFonts w:hAnsi="ＭＳ 明朝" w:cs="ＭＳ Ｐゴシック" w:hint="eastAsia"/>
          <w:color w:val="auto"/>
          <w:sz w:val="21"/>
          <w:szCs w:val="21"/>
        </w:rPr>
        <w:t>（造林の対象とする土地）</w:t>
      </w:r>
    </w:p>
    <w:p w:rsidR="004D79EE" w:rsidRPr="00417373" w:rsidRDefault="004D79EE" w:rsidP="00461DB5">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第２条　この契約において造林の対象とする土地（以下「造林地」という。）は次の土地とする。</w:t>
      </w:r>
    </w:p>
    <w:p w:rsidR="004D79EE" w:rsidRPr="00417373" w:rsidRDefault="00A55964" w:rsidP="00C14475">
      <w:pPr>
        <w:spacing w:line="360" w:lineRule="auto"/>
        <w:ind w:leftChars="300" w:left="607" w:firstLineChars="100" w:firstLine="192"/>
        <w:jc w:val="left"/>
        <w:rPr>
          <w:rFonts w:hAnsi="ＭＳ 明朝" w:cs="ＭＳ Ｐゴシック"/>
          <w:color w:val="auto"/>
          <w:sz w:val="21"/>
          <w:szCs w:val="21"/>
        </w:rPr>
      </w:pPr>
      <w:r>
        <w:rPr>
          <w:rFonts w:hAnsi="ＭＳ 明朝" w:cs="ＭＳ Ｐゴシック" w:hint="eastAsia"/>
          <w:color w:val="auto"/>
          <w:sz w:val="21"/>
          <w:szCs w:val="21"/>
        </w:rPr>
        <w:t>住　　所</w:t>
      </w:r>
    </w:p>
    <w:p w:rsidR="004D79EE" w:rsidRPr="00417373" w:rsidRDefault="004D79EE" w:rsidP="00C14475">
      <w:pPr>
        <w:spacing w:line="360" w:lineRule="auto"/>
        <w:ind w:leftChars="300" w:left="607" w:firstLineChars="100" w:firstLine="192"/>
        <w:jc w:val="left"/>
        <w:rPr>
          <w:rFonts w:hAnsi="ＭＳ 明朝" w:cs="ＭＳ Ｐゴシック"/>
          <w:color w:val="auto"/>
          <w:sz w:val="21"/>
          <w:szCs w:val="21"/>
          <w:vertAlign w:val="superscript"/>
        </w:rPr>
      </w:pPr>
      <w:r w:rsidRPr="00417373">
        <w:rPr>
          <w:rFonts w:hAnsi="ＭＳ 明朝" w:cs="ＭＳ Ｐゴシック" w:hint="eastAsia"/>
          <w:color w:val="auto"/>
          <w:sz w:val="21"/>
          <w:szCs w:val="21"/>
        </w:rPr>
        <w:t>台帳面積</w:t>
      </w:r>
      <w:r w:rsidR="00C14475" w:rsidRPr="00417373">
        <w:rPr>
          <w:rFonts w:hAnsi="ＭＳ 明朝" w:cs="ＭＳ Ｐゴシック" w:hint="eastAsia"/>
          <w:color w:val="auto"/>
          <w:sz w:val="21"/>
          <w:szCs w:val="21"/>
        </w:rPr>
        <w:t xml:space="preserve">　　</w:t>
      </w:r>
      <w:r w:rsidR="00A55964">
        <w:rPr>
          <w:rFonts w:hAnsi="ＭＳ 明朝" w:cs="ＭＳ Ｐゴシック" w:hint="eastAsia"/>
          <w:color w:val="auto"/>
          <w:sz w:val="21"/>
          <w:szCs w:val="21"/>
        </w:rPr>
        <w:t xml:space="preserve">　　　　　</w:t>
      </w:r>
      <w:r w:rsidR="00AD06C0" w:rsidRPr="00A55964">
        <w:rPr>
          <w:rFonts w:hAnsi="ＭＳ 明朝" w:cs="ＭＳ Ｐゴシック" w:hint="eastAsia"/>
          <w:color w:val="auto"/>
          <w:sz w:val="21"/>
          <w:szCs w:val="21"/>
        </w:rPr>
        <w:t>㎡</w:t>
      </w:r>
    </w:p>
    <w:p w:rsidR="004D79EE" w:rsidRPr="00417373" w:rsidRDefault="004D79EE" w:rsidP="00AD06C0">
      <w:pPr>
        <w:spacing w:line="360" w:lineRule="auto"/>
        <w:ind w:leftChars="300" w:left="607" w:firstLineChars="100" w:firstLine="192"/>
        <w:rPr>
          <w:rFonts w:hAnsi="ＭＳ 明朝" w:cs="ＭＳ Ｐゴシック"/>
          <w:color w:val="auto"/>
          <w:sz w:val="21"/>
          <w:szCs w:val="21"/>
        </w:rPr>
      </w:pPr>
      <w:r w:rsidRPr="00417373">
        <w:rPr>
          <w:rFonts w:hAnsi="ＭＳ 明朝" w:cs="ＭＳ Ｐゴシック" w:hint="eastAsia"/>
          <w:color w:val="auto"/>
          <w:sz w:val="21"/>
          <w:szCs w:val="21"/>
        </w:rPr>
        <w:t>実測面積</w:t>
      </w:r>
      <w:r w:rsidR="00C14475" w:rsidRPr="00417373">
        <w:rPr>
          <w:rFonts w:hAnsi="ＭＳ 明朝" w:cs="ＭＳ Ｐゴシック" w:hint="eastAsia"/>
          <w:color w:val="auto"/>
          <w:sz w:val="21"/>
          <w:szCs w:val="21"/>
        </w:rPr>
        <w:t xml:space="preserve">　　</w:t>
      </w:r>
      <w:r w:rsidR="00A55964">
        <w:rPr>
          <w:rFonts w:hAnsi="ＭＳ 明朝" w:cs="ＭＳ Ｐゴシック" w:hint="eastAsia"/>
          <w:color w:val="auto"/>
          <w:sz w:val="21"/>
          <w:szCs w:val="21"/>
        </w:rPr>
        <w:t xml:space="preserve">　　　　　ha</w:t>
      </w:r>
      <w:r w:rsidRPr="00417373">
        <w:rPr>
          <w:rFonts w:hAnsi="ＭＳ 明朝" w:cs="ＭＳ Ｐゴシック" w:hint="eastAsia"/>
          <w:color w:val="auto"/>
          <w:sz w:val="21"/>
          <w:szCs w:val="21"/>
        </w:rPr>
        <w:t xml:space="preserve">　　　　　　（別記実測図面のとおり）</w:t>
      </w:r>
    </w:p>
    <w:p w:rsidR="004D79EE" w:rsidRPr="00417373" w:rsidRDefault="004D79EE" w:rsidP="004D79EE">
      <w:pPr>
        <w:jc w:val="left"/>
        <w:rPr>
          <w:rFonts w:hAnsi="ＭＳ 明朝" w:cs="ＭＳ Ｐゴシック"/>
          <w:color w:val="auto"/>
          <w:sz w:val="21"/>
          <w:szCs w:val="21"/>
        </w:rPr>
      </w:pPr>
      <w:r w:rsidRPr="00417373">
        <w:rPr>
          <w:rFonts w:hAnsi="ＭＳ 明朝" w:cs="ＭＳ Ｐゴシック" w:hint="eastAsia"/>
          <w:color w:val="auto"/>
          <w:sz w:val="21"/>
          <w:szCs w:val="21"/>
        </w:rPr>
        <w:t>（契約の存続期限）</w:t>
      </w:r>
    </w:p>
    <w:p w:rsidR="00523231" w:rsidRPr="00417373" w:rsidRDefault="00523231" w:rsidP="00461DB5">
      <w:pPr>
        <w:kinsoku w:val="0"/>
        <w:overflowPunct w:val="0"/>
        <w:snapToGrid w:val="0"/>
        <w:spacing w:line="0" w:lineRule="atLeast"/>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第３条　この契約の存続期限は契約締結の日から満</w:t>
      </w:r>
      <w:r w:rsidR="00C7394A" w:rsidRPr="00417373">
        <w:rPr>
          <w:rFonts w:hAnsi="ＭＳ 明朝" w:cs="ＭＳ Ｐゴシック" w:hint="eastAsia"/>
          <w:color w:val="auto"/>
          <w:sz w:val="21"/>
          <w:szCs w:val="21"/>
        </w:rPr>
        <w:t xml:space="preserve">　</w:t>
      </w:r>
      <w:r w:rsidR="00A55964">
        <w:rPr>
          <w:rFonts w:hAnsi="ＭＳ 明朝" w:cs="ＭＳ Ｐゴシック" w:hint="eastAsia"/>
          <w:color w:val="auto"/>
          <w:sz w:val="21"/>
          <w:szCs w:val="21"/>
        </w:rPr>
        <w:t xml:space="preserve">　　</w:t>
      </w:r>
      <w:r w:rsidR="00C7394A" w:rsidRPr="00417373">
        <w:rPr>
          <w:rFonts w:hAnsi="ＭＳ 明朝" w:cs="ＭＳ Ｐゴシック" w:hint="eastAsia"/>
          <w:color w:val="auto"/>
          <w:sz w:val="21"/>
          <w:szCs w:val="21"/>
        </w:rPr>
        <w:t xml:space="preserve">　</w:t>
      </w:r>
      <w:r w:rsidRPr="00417373">
        <w:rPr>
          <w:rFonts w:hAnsi="ＭＳ 明朝" w:cs="ＭＳ Ｐゴシック" w:hint="eastAsia"/>
          <w:color w:val="auto"/>
          <w:sz w:val="21"/>
          <w:szCs w:val="21"/>
        </w:rPr>
        <w:t>年とする。ただし契約の目的達成上特に必要</w:t>
      </w:r>
      <w:r w:rsidR="00EA0D29" w:rsidRPr="00417373">
        <w:rPr>
          <w:rFonts w:hAnsi="ＭＳ 明朝" w:cs="ＭＳ Ｐゴシック" w:hint="eastAsia"/>
          <w:color w:val="auto"/>
          <w:sz w:val="21"/>
          <w:szCs w:val="21"/>
        </w:rPr>
        <w:t>があると認めた場合には、甲乙の協議により造林地の全部又は一部について存続期限を変更する事ができる。</w:t>
      </w:r>
    </w:p>
    <w:p w:rsidR="00EA0D29" w:rsidRPr="00417373" w:rsidRDefault="00EA0D29" w:rsidP="00461DB5">
      <w:pPr>
        <w:kinsoku w:val="0"/>
        <w:overflowPunct w:val="0"/>
        <w:snapToGrid w:val="0"/>
        <w:spacing w:line="0" w:lineRule="atLeast"/>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（地 上 権）</w:t>
      </w:r>
    </w:p>
    <w:p w:rsidR="00523231" w:rsidRPr="00417373" w:rsidRDefault="00EA0D29" w:rsidP="00461DB5">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第４条　乙は、造林地について甲のために契約に基づいて植栽された樹木（以下「造林木」という。</w:t>
      </w:r>
      <w:r w:rsidR="00461DB5" w:rsidRPr="00417373">
        <w:rPr>
          <w:rFonts w:hAnsi="ＭＳ 明朝" w:cs="ＭＳ Ｐゴシック" w:hint="eastAsia"/>
          <w:color w:val="auto"/>
          <w:sz w:val="21"/>
          <w:szCs w:val="21"/>
        </w:rPr>
        <w:t>）の所有を目的とする地上権を設定するものとする。</w:t>
      </w:r>
    </w:p>
    <w:p w:rsidR="00461DB5" w:rsidRPr="00417373" w:rsidRDefault="00461DB5" w:rsidP="00461DB5">
      <w:pPr>
        <w:ind w:left="580" w:hangingChars="300" w:hanging="580"/>
        <w:rPr>
          <w:rFonts w:hAnsi="ＭＳ 明朝" w:cs="ＭＳ Ｐゴシック"/>
          <w:color w:val="auto"/>
          <w:sz w:val="21"/>
          <w:szCs w:val="21"/>
        </w:rPr>
      </w:pPr>
      <w:r w:rsidRPr="00417373">
        <w:rPr>
          <w:rFonts w:hAnsi="ＭＳ 明朝" w:cs="ＭＳ Ｐゴシック" w:hint="eastAsia"/>
          <w:b/>
          <w:bCs/>
          <w:color w:val="auto"/>
          <w:sz w:val="21"/>
          <w:szCs w:val="21"/>
        </w:rPr>
        <w:t xml:space="preserve">　　２</w:t>
      </w:r>
      <w:r w:rsidRPr="00417373">
        <w:rPr>
          <w:rFonts w:hAnsi="ＭＳ 明朝" w:cs="ＭＳ Ｐゴシック" w:hint="eastAsia"/>
          <w:color w:val="auto"/>
          <w:sz w:val="21"/>
          <w:szCs w:val="21"/>
        </w:rPr>
        <w:t xml:space="preserve">　前条の地上権の存続期限はこの契約の存続期限と等しいものとする。</w:t>
      </w:r>
    </w:p>
    <w:p w:rsidR="00461DB5" w:rsidRPr="00417373" w:rsidRDefault="00461DB5" w:rsidP="00AD06C0">
      <w:pPr>
        <w:ind w:left="577" w:hangingChars="300" w:hanging="577"/>
        <w:rPr>
          <w:rFonts w:hAnsi="ＭＳ 明朝" w:cs="ＭＳ Ｐゴシック"/>
          <w:b/>
          <w:bCs/>
          <w:color w:val="auto"/>
          <w:sz w:val="21"/>
          <w:szCs w:val="21"/>
        </w:rPr>
      </w:pPr>
      <w:r w:rsidRPr="00417373">
        <w:rPr>
          <w:rFonts w:hAnsi="ＭＳ 明朝" w:cs="ＭＳ Ｐゴシック" w:hint="eastAsia"/>
          <w:color w:val="auto"/>
          <w:sz w:val="21"/>
          <w:szCs w:val="21"/>
        </w:rPr>
        <w:t>第５条　地上権が消滅した場合には、甲は、造林地を原状に復することなく乙に返還するものとする。</w:t>
      </w:r>
    </w:p>
    <w:p w:rsidR="00461DB5" w:rsidRPr="00417373" w:rsidRDefault="00461DB5">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第６条　地上権に関する登記は、すべて甲が行うものとする。</w:t>
      </w:r>
    </w:p>
    <w:p w:rsidR="00C30A10" w:rsidRPr="00417373" w:rsidRDefault="00C30A10">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（費用の負担）</w:t>
      </w:r>
    </w:p>
    <w:p w:rsidR="00C30A10" w:rsidRPr="00417373" w:rsidRDefault="00C30A10">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第７条　甲は、別に定めるもののほか、次の経費を負担するものとする。</w:t>
      </w:r>
    </w:p>
    <w:p w:rsidR="00C30A10" w:rsidRPr="00417373" w:rsidRDefault="00C30A10" w:rsidP="00C30A10">
      <w:pPr>
        <w:ind w:leftChars="200" w:left="597"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（１）植栽および保育を行うに要する費用</w:t>
      </w:r>
    </w:p>
    <w:p w:rsidR="00C30A10" w:rsidRPr="00417373" w:rsidRDefault="00C30A10" w:rsidP="00C30A10">
      <w:pPr>
        <w:ind w:leftChars="200" w:left="597"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（２）有害鳥獣および病虫害の防除に要する費用</w:t>
      </w:r>
    </w:p>
    <w:p w:rsidR="00C30A10" w:rsidRPr="00417373" w:rsidRDefault="00C30A10" w:rsidP="00C30A10">
      <w:pPr>
        <w:ind w:leftChars="200" w:left="597"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（３）造林地の境界標その他の標識の設置に要する費用</w:t>
      </w:r>
    </w:p>
    <w:p w:rsidR="00C14475" w:rsidRDefault="00C30A10" w:rsidP="00C30A10">
      <w:pPr>
        <w:ind w:leftChars="200" w:left="597"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（４）造林地および造林木の管理に要する費用</w:t>
      </w:r>
    </w:p>
    <w:p w:rsidR="00A55964" w:rsidRPr="00417373" w:rsidRDefault="00A55964" w:rsidP="00C30A10">
      <w:pPr>
        <w:ind w:leftChars="200" w:left="597" w:hangingChars="100" w:hanging="192"/>
        <w:rPr>
          <w:rFonts w:hAnsi="ＭＳ 明朝" w:cs="ＭＳ Ｐゴシック" w:hint="eastAsia"/>
          <w:color w:val="auto"/>
          <w:sz w:val="21"/>
          <w:szCs w:val="21"/>
        </w:rPr>
      </w:pPr>
    </w:p>
    <w:p w:rsidR="00C30A10" w:rsidRPr="00417373" w:rsidRDefault="00C30A10" w:rsidP="00C30A10">
      <w:pPr>
        <w:ind w:leftChars="200" w:left="598" w:hangingChars="100" w:hanging="193"/>
        <w:rPr>
          <w:rFonts w:hAnsi="ＭＳ 明朝" w:cs="ＭＳ Ｐゴシック"/>
          <w:color w:val="auto"/>
          <w:sz w:val="21"/>
          <w:szCs w:val="21"/>
        </w:rPr>
      </w:pPr>
      <w:r w:rsidRPr="00417373">
        <w:rPr>
          <w:rFonts w:hAnsi="ＭＳ 明朝" w:cs="ＭＳ Ｐゴシック" w:hint="eastAsia"/>
          <w:b/>
          <w:bCs/>
          <w:color w:val="auto"/>
          <w:sz w:val="21"/>
          <w:szCs w:val="21"/>
        </w:rPr>
        <w:lastRenderedPageBreak/>
        <w:t xml:space="preserve">２　</w:t>
      </w:r>
      <w:r w:rsidRPr="00417373">
        <w:rPr>
          <w:rFonts w:hAnsi="ＭＳ 明朝" w:cs="ＭＳ Ｐゴシック" w:hint="eastAsia"/>
          <w:color w:val="auto"/>
          <w:sz w:val="21"/>
          <w:szCs w:val="21"/>
        </w:rPr>
        <w:t>造林地に対し林道その他公共施設の設置による受益者負担金が課せられ、甲乙双方においてこれを認めた場合には、当該負担金のうち土地に対応する金額は乙がこれを分担し、造林木に対応する金額は、甲と乙</w:t>
      </w:r>
      <w:r w:rsidR="00C60B21" w:rsidRPr="00417373">
        <w:rPr>
          <w:rFonts w:hAnsi="ＭＳ 明朝" w:cs="ＭＳ Ｐゴシック" w:hint="eastAsia"/>
          <w:color w:val="auto"/>
          <w:sz w:val="21"/>
          <w:szCs w:val="21"/>
        </w:rPr>
        <w:t>と</w:t>
      </w:r>
      <w:r w:rsidRPr="00417373">
        <w:rPr>
          <w:rFonts w:hAnsi="ＭＳ 明朝" w:cs="ＭＳ Ｐゴシック" w:hint="eastAsia"/>
          <w:color w:val="auto"/>
          <w:sz w:val="21"/>
          <w:szCs w:val="21"/>
        </w:rPr>
        <w:t>が収益の分収の割合によってこれを負担するものとする。</w:t>
      </w:r>
    </w:p>
    <w:p w:rsidR="00397215" w:rsidRPr="00417373" w:rsidRDefault="00397215" w:rsidP="00397215">
      <w:pPr>
        <w:ind w:leftChars="200" w:left="598" w:hangingChars="100" w:hanging="193"/>
        <w:rPr>
          <w:rFonts w:hAnsi="ＭＳ 明朝" w:cs="ＭＳ Ｐゴシック"/>
          <w:color w:val="auto"/>
          <w:sz w:val="21"/>
          <w:szCs w:val="21"/>
        </w:rPr>
      </w:pPr>
      <w:r w:rsidRPr="00417373">
        <w:rPr>
          <w:rFonts w:hAnsi="ＭＳ 明朝" w:cs="ＭＳ Ｐゴシック" w:hint="eastAsia"/>
          <w:b/>
          <w:bCs/>
          <w:color w:val="auto"/>
          <w:sz w:val="21"/>
          <w:szCs w:val="21"/>
        </w:rPr>
        <w:t xml:space="preserve">３　</w:t>
      </w:r>
      <w:r w:rsidRPr="00417373">
        <w:rPr>
          <w:rFonts w:hAnsi="ＭＳ 明朝" w:cs="ＭＳ Ｐゴシック" w:hint="eastAsia"/>
          <w:color w:val="auto"/>
          <w:sz w:val="21"/>
          <w:szCs w:val="21"/>
        </w:rPr>
        <w:t>乙は、この契約において別に定めるもののほか、造林地の公租公課を負担するものとする。</w:t>
      </w:r>
    </w:p>
    <w:p w:rsidR="00397215" w:rsidRPr="00417373" w:rsidRDefault="00397215" w:rsidP="00397215">
      <w:pPr>
        <w:rPr>
          <w:rFonts w:hAnsi="ＭＳ 明朝" w:cs="ＭＳ Ｐゴシック"/>
          <w:color w:val="auto"/>
          <w:sz w:val="21"/>
          <w:szCs w:val="21"/>
        </w:rPr>
      </w:pPr>
      <w:r w:rsidRPr="00417373">
        <w:rPr>
          <w:rFonts w:hAnsi="ＭＳ 明朝" w:cs="ＭＳ Ｐゴシック" w:hint="eastAsia"/>
          <w:color w:val="auto"/>
          <w:sz w:val="21"/>
          <w:szCs w:val="21"/>
        </w:rPr>
        <w:t>（乙の義務）</w:t>
      </w:r>
    </w:p>
    <w:p w:rsidR="00397215" w:rsidRPr="00417373" w:rsidRDefault="00397215" w:rsidP="00397215">
      <w:pPr>
        <w:rPr>
          <w:rFonts w:hAnsi="ＭＳ 明朝" w:cs="ＭＳ Ｐゴシック"/>
          <w:color w:val="auto"/>
          <w:sz w:val="21"/>
          <w:szCs w:val="21"/>
        </w:rPr>
      </w:pPr>
      <w:r w:rsidRPr="00417373">
        <w:rPr>
          <w:rFonts w:hAnsi="ＭＳ 明朝" w:cs="ＭＳ Ｐゴシック" w:hint="eastAsia"/>
          <w:color w:val="auto"/>
          <w:sz w:val="21"/>
          <w:szCs w:val="21"/>
        </w:rPr>
        <w:t>第８条　乙は、別に定めるものを除き、次の義務を負うものとする。</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（１）地上権の設定登記について甲に協力すること。</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（２）火災の予防および消火</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（３）盗伐、誤伐その他の加害行為の予防および防止</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（４）有害鳥獣および病虫害の駆除ならびにまん延の防止</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（５）甲が行う造林地の境界の測量および境界標その他の設置に協力すること。</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（６）防火線、巡視道および林道の破損防止ならびに小破修理</w:t>
      </w:r>
    </w:p>
    <w:p w:rsidR="00397215" w:rsidRPr="00417373" w:rsidRDefault="00397215" w:rsidP="00397215">
      <w:pPr>
        <w:ind w:firstLineChars="200" w:firstLine="385"/>
        <w:rPr>
          <w:rFonts w:hAnsi="ＭＳ 明朝" w:cs="ＭＳ Ｐゴシック"/>
          <w:color w:val="auto"/>
          <w:sz w:val="21"/>
          <w:szCs w:val="21"/>
        </w:rPr>
      </w:pPr>
      <w:r w:rsidRPr="00417373">
        <w:rPr>
          <w:rFonts w:hAnsi="ＭＳ 明朝" w:cs="ＭＳ Ｐゴシック" w:hint="eastAsia"/>
          <w:color w:val="auto"/>
          <w:sz w:val="21"/>
          <w:szCs w:val="21"/>
        </w:rPr>
        <w:t>（７）造林保有のための事業に必要な労務の調達に協力すること。</w:t>
      </w:r>
    </w:p>
    <w:p w:rsidR="00397215" w:rsidRPr="00417373" w:rsidRDefault="00397215" w:rsidP="004C742D">
      <w:pPr>
        <w:ind w:leftChars="200" w:left="597"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２　乙は、造林地または造林木について、火災、盗伐、誤伐その他の加害行為および有害鳥獣ならびに病虫害による被害の発生したとき、またはそのおそれのあるときは、すみやかに甲に報告しなければならない。</w:t>
      </w:r>
    </w:p>
    <w:p w:rsidR="00397215" w:rsidRPr="00417373" w:rsidRDefault="00397215" w:rsidP="004C742D">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 xml:space="preserve">　　３　乙が第１項または前項の義務をおこたったため、造林地および造林木の管理に要する費用が著しく増加したときは、甲は当該増加額を乙に請求することができる。</w:t>
      </w:r>
    </w:p>
    <w:p w:rsidR="00397215" w:rsidRPr="00417373" w:rsidRDefault="00397215" w:rsidP="00397215">
      <w:pPr>
        <w:rPr>
          <w:rFonts w:hAnsi="ＭＳ 明朝" w:cs="ＭＳ Ｐゴシック"/>
          <w:color w:val="auto"/>
          <w:sz w:val="21"/>
          <w:szCs w:val="21"/>
        </w:rPr>
      </w:pPr>
      <w:r w:rsidRPr="00417373">
        <w:rPr>
          <w:rFonts w:hAnsi="ＭＳ 明朝" w:cs="ＭＳ Ｐゴシック" w:hint="eastAsia"/>
          <w:color w:val="auto"/>
          <w:sz w:val="21"/>
          <w:szCs w:val="21"/>
        </w:rPr>
        <w:t>（造林木以外の樹木の帰属）</w:t>
      </w:r>
    </w:p>
    <w:p w:rsidR="00397215" w:rsidRPr="00417373" w:rsidRDefault="00397215" w:rsidP="004C742D">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第９条　この契約締結当時現存する樹木は、甲の指示する期日までに、乙において除去するものとする。ただし、双方が協議して存置し生育させる樹木はこの限りではない。</w:t>
      </w:r>
    </w:p>
    <w:p w:rsidR="003B5B53" w:rsidRPr="00417373" w:rsidRDefault="003B5B53" w:rsidP="003B5B53">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 xml:space="preserve">　　２　前項の期日までに乙が除去しなかった樹木は、同項のただし書きを除き、甲においてこれを除去しても、または造林木と共に生育させても乙は異議を申したてないものとする。</w:t>
      </w:r>
    </w:p>
    <w:p w:rsidR="003B5B53" w:rsidRPr="00417373" w:rsidRDefault="003B5B53" w:rsidP="003B5B53">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 xml:space="preserve">　　３　前項の規定により、甲が造林木と共に生育させる樹木および契約締結後の自然に生じた天然生の樹木はすべて造林木とみなす。</w:t>
      </w:r>
    </w:p>
    <w:p w:rsidR="003B5B53" w:rsidRPr="00417373" w:rsidRDefault="000476BD" w:rsidP="003B5B53">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（林産物の採取）</w:t>
      </w:r>
    </w:p>
    <w:p w:rsidR="000476BD" w:rsidRPr="00417373" w:rsidRDefault="000476BD" w:rsidP="003B5B53">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w:t>
      </w:r>
      <w:r w:rsidR="00CE01FF" w:rsidRPr="00417373">
        <w:rPr>
          <w:rFonts w:hAnsi="ＭＳ 明朝" w:cs="ＭＳ Ｐゴシック" w:hint="eastAsia"/>
          <w:color w:val="auto"/>
          <w:sz w:val="21"/>
          <w:szCs w:val="21"/>
        </w:rPr>
        <w:t>１０</w:t>
      </w:r>
      <w:r w:rsidRPr="00417373">
        <w:rPr>
          <w:rFonts w:hAnsi="ＭＳ 明朝" w:cs="ＭＳ Ｐゴシック" w:hint="eastAsia"/>
          <w:color w:val="auto"/>
          <w:sz w:val="21"/>
          <w:szCs w:val="21"/>
        </w:rPr>
        <w:t>条</w:t>
      </w:r>
      <w:r w:rsidR="00CE01FF" w:rsidRPr="00417373">
        <w:rPr>
          <w:rFonts w:hAnsi="ＭＳ 明朝" w:cs="ＭＳ Ｐゴシック" w:hint="eastAsia"/>
          <w:color w:val="auto"/>
          <w:sz w:val="21"/>
          <w:szCs w:val="21"/>
        </w:rPr>
        <w:t xml:space="preserve">　乙は、甲の承認を受けて造林地の下草、落葉落枝、保育のため除伐した枝条等を採取することができる。</w:t>
      </w:r>
    </w:p>
    <w:p w:rsidR="00CE01FF" w:rsidRPr="00417373" w:rsidRDefault="00CE01FF" w:rsidP="003B5B53">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（補助金等の申請および取得）</w:t>
      </w:r>
    </w:p>
    <w:p w:rsidR="00CE01FF" w:rsidRPr="00417373" w:rsidRDefault="0062640A" w:rsidP="003B5B53">
      <w:pPr>
        <w:ind w:left="577" w:right="-1" w:hangingChars="300" w:hanging="577"/>
        <w:rPr>
          <w:rFonts w:hAnsi="ＭＳ 明朝" w:cs="ＭＳ Ｐゴシック"/>
          <w:color w:val="auto"/>
          <w:sz w:val="21"/>
          <w:szCs w:val="21"/>
        </w:rPr>
      </w:pPr>
      <w:r>
        <w:rPr>
          <w:rFonts w:hAnsi="ＭＳ 明朝" w:cs="ＭＳ Ｐゴシック" w:hint="eastAsia"/>
          <w:color w:val="auto"/>
          <w:sz w:val="21"/>
          <w:szCs w:val="21"/>
        </w:rPr>
        <w:t>第１１条　造林事業に対する補助金等は、甲が自己の名義</w:t>
      </w:r>
      <w:r w:rsidR="00CE01FF" w:rsidRPr="00417373">
        <w:rPr>
          <w:rFonts w:hAnsi="ＭＳ 明朝" w:cs="ＭＳ Ｐゴシック" w:hint="eastAsia"/>
          <w:color w:val="auto"/>
          <w:sz w:val="21"/>
          <w:szCs w:val="21"/>
        </w:rPr>
        <w:t>により申請して、これを取得するものとする。</w:t>
      </w:r>
    </w:p>
    <w:p w:rsidR="00CE01FF" w:rsidRPr="00417373" w:rsidRDefault="00CE01FF" w:rsidP="003B5B53">
      <w:pPr>
        <w:ind w:left="577" w:right="-1" w:hangingChars="300" w:hanging="577"/>
        <w:rPr>
          <w:rFonts w:hAnsi="ＭＳ 明朝" w:cs="ＭＳ Ｐゴシック"/>
          <w:color w:val="auto"/>
          <w:sz w:val="21"/>
          <w:szCs w:val="21"/>
        </w:rPr>
      </w:pPr>
      <w:r w:rsidRPr="00417373">
        <w:rPr>
          <w:rFonts w:hAnsi="ＭＳ 明朝" w:cs="ＭＳ Ｐゴシック" w:hint="eastAsia"/>
          <w:color w:val="auto"/>
          <w:sz w:val="21"/>
          <w:szCs w:val="21"/>
        </w:rPr>
        <w:t>（森林国営保険等の加入）</w:t>
      </w:r>
    </w:p>
    <w:p w:rsidR="00CE01FF" w:rsidRPr="00417373" w:rsidRDefault="0062640A" w:rsidP="00B17492">
      <w:pPr>
        <w:ind w:left="577" w:hangingChars="300" w:hanging="577"/>
        <w:rPr>
          <w:rFonts w:hAnsi="ＭＳ 明朝" w:cs="ＭＳ Ｐゴシック"/>
          <w:color w:val="auto"/>
          <w:sz w:val="21"/>
          <w:szCs w:val="21"/>
        </w:rPr>
      </w:pPr>
      <w:r>
        <w:rPr>
          <w:rFonts w:hAnsi="ＭＳ 明朝" w:cs="ＭＳ Ｐゴシック" w:hint="eastAsia"/>
          <w:color w:val="auto"/>
          <w:sz w:val="21"/>
          <w:szCs w:val="21"/>
        </w:rPr>
        <w:t>第１２条　造林木について、甲が必要と認める期間、甲の名義</w:t>
      </w:r>
      <w:r w:rsidR="00CE01FF" w:rsidRPr="00417373">
        <w:rPr>
          <w:rFonts w:hAnsi="ＭＳ 明朝" w:cs="ＭＳ Ｐゴシック" w:hint="eastAsia"/>
          <w:color w:val="auto"/>
          <w:sz w:val="21"/>
          <w:szCs w:val="21"/>
        </w:rPr>
        <w:t>で甲を保険金受取人として森林国営保険等（以下「保険」という。）に加入するものとする。</w:t>
      </w:r>
    </w:p>
    <w:p w:rsidR="00CE01FF" w:rsidRPr="00417373" w:rsidRDefault="00CE01FF" w:rsidP="00B17492">
      <w:pPr>
        <w:ind w:left="580" w:hangingChars="300" w:hanging="580"/>
        <w:rPr>
          <w:rFonts w:hAnsi="ＭＳ 明朝" w:cs="ＭＳ Ｐゴシック"/>
          <w:color w:val="auto"/>
          <w:sz w:val="21"/>
          <w:szCs w:val="21"/>
        </w:rPr>
      </w:pPr>
      <w:r w:rsidRPr="00417373">
        <w:rPr>
          <w:rFonts w:hAnsi="ＭＳ 明朝" w:cs="ＭＳ Ｐゴシック" w:hint="eastAsia"/>
          <w:b/>
          <w:color w:val="auto"/>
          <w:sz w:val="21"/>
          <w:szCs w:val="21"/>
        </w:rPr>
        <w:lastRenderedPageBreak/>
        <w:t xml:space="preserve">　　</w:t>
      </w:r>
      <w:r w:rsidR="00217445" w:rsidRPr="00417373">
        <w:rPr>
          <w:rFonts w:hAnsi="ＭＳ 明朝" w:cs="ＭＳ Ｐゴシック" w:hint="eastAsia"/>
          <w:b/>
          <w:color w:val="auto"/>
          <w:sz w:val="21"/>
          <w:szCs w:val="21"/>
        </w:rPr>
        <w:t xml:space="preserve">　</w:t>
      </w:r>
      <w:r w:rsidRPr="00417373">
        <w:rPr>
          <w:rFonts w:hAnsi="ＭＳ 明朝" w:cs="ＭＳ Ｐゴシック" w:hint="eastAsia"/>
          <w:b/>
          <w:color w:val="auto"/>
          <w:sz w:val="21"/>
          <w:szCs w:val="21"/>
        </w:rPr>
        <w:t xml:space="preserve">２　</w:t>
      </w:r>
      <w:r w:rsidRPr="00417373">
        <w:rPr>
          <w:rFonts w:hAnsi="ＭＳ 明朝" w:cs="ＭＳ Ｐゴシック" w:hint="eastAsia"/>
          <w:color w:val="auto"/>
          <w:sz w:val="21"/>
          <w:szCs w:val="21"/>
        </w:rPr>
        <w:t>前項の保険の保険料は甲が負担し、保険金は、甲が請求して受領するものとする。</w:t>
      </w:r>
    </w:p>
    <w:p w:rsidR="00B17492" w:rsidRPr="00417373" w:rsidRDefault="00B17492" w:rsidP="00217445">
      <w:pPr>
        <w:ind w:left="773" w:hangingChars="400" w:hanging="773"/>
        <w:rPr>
          <w:rFonts w:hAnsi="ＭＳ 明朝" w:cs="ＭＳ Ｐゴシック"/>
          <w:color w:val="auto"/>
          <w:sz w:val="21"/>
          <w:szCs w:val="21"/>
        </w:rPr>
      </w:pPr>
      <w:r w:rsidRPr="00417373">
        <w:rPr>
          <w:rFonts w:hAnsi="ＭＳ 明朝" w:cs="ＭＳ Ｐゴシック" w:hint="eastAsia"/>
          <w:b/>
          <w:color w:val="auto"/>
          <w:sz w:val="21"/>
          <w:szCs w:val="21"/>
        </w:rPr>
        <w:t xml:space="preserve">　　</w:t>
      </w:r>
      <w:r w:rsidR="00217445" w:rsidRPr="00417373">
        <w:rPr>
          <w:rFonts w:hAnsi="ＭＳ 明朝" w:cs="ＭＳ Ｐゴシック" w:hint="eastAsia"/>
          <w:b/>
          <w:color w:val="auto"/>
          <w:sz w:val="21"/>
          <w:szCs w:val="21"/>
        </w:rPr>
        <w:t xml:space="preserve">　</w:t>
      </w:r>
      <w:r w:rsidRPr="00417373">
        <w:rPr>
          <w:rFonts w:hAnsi="ＭＳ 明朝" w:cs="ＭＳ Ｐゴシック" w:hint="eastAsia"/>
          <w:b/>
          <w:color w:val="auto"/>
          <w:sz w:val="21"/>
          <w:szCs w:val="21"/>
        </w:rPr>
        <w:t xml:space="preserve">３　</w:t>
      </w:r>
      <w:r w:rsidRPr="00417373">
        <w:rPr>
          <w:rFonts w:hAnsi="ＭＳ 明朝" w:cs="ＭＳ Ｐゴシック" w:hint="eastAsia"/>
          <w:color w:val="auto"/>
          <w:sz w:val="21"/>
          <w:szCs w:val="21"/>
        </w:rPr>
        <w:t>甲は</w:t>
      </w:r>
      <w:r w:rsidR="007F213F" w:rsidRPr="00417373">
        <w:rPr>
          <w:rFonts w:hAnsi="ＭＳ 明朝" w:cs="ＭＳ Ｐゴシック" w:hint="eastAsia"/>
          <w:color w:val="auto"/>
          <w:sz w:val="21"/>
          <w:szCs w:val="21"/>
        </w:rPr>
        <w:t>、</w:t>
      </w:r>
      <w:r w:rsidRPr="00417373">
        <w:rPr>
          <w:rFonts w:hAnsi="ＭＳ 明朝" w:cs="ＭＳ Ｐゴシック" w:hint="eastAsia"/>
          <w:color w:val="auto"/>
          <w:sz w:val="21"/>
          <w:szCs w:val="21"/>
        </w:rPr>
        <w:t>前項の保険金を受領したときは、甲が引続き造林を行う場合は、甲に帰属させ、これを被災した造林地の再造林の費用にあてるものとし、この契約を解除する場合は、保険金から甲が負担した保険料金額、ならびに被災木の調査および保険金の請求に要した経費を差引いた金額を、第１３条の規定による収益分収の割合で甲乙が分収するものとする。</w:t>
      </w:r>
    </w:p>
    <w:p w:rsidR="00B17492" w:rsidRPr="00417373" w:rsidRDefault="00B17492" w:rsidP="00B17492">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（収益分収の割合）</w:t>
      </w:r>
    </w:p>
    <w:p w:rsidR="00B17492" w:rsidRPr="00417373" w:rsidRDefault="00B17492" w:rsidP="00B17492">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 xml:space="preserve">第１３条　造林木による収益は甲　</w:t>
      </w:r>
      <w:r w:rsidR="00A55964">
        <w:rPr>
          <w:rFonts w:hAnsi="ＭＳ 明朝" w:cs="ＭＳ Ｐゴシック" w:hint="eastAsia"/>
          <w:color w:val="auto"/>
          <w:sz w:val="21"/>
          <w:szCs w:val="21"/>
        </w:rPr>
        <w:t xml:space="preserve">　</w:t>
      </w:r>
      <w:r w:rsidR="00C7394A" w:rsidRPr="00417373">
        <w:rPr>
          <w:rFonts w:hAnsi="ＭＳ 明朝" w:cs="ＭＳ Ｐゴシック" w:hint="eastAsia"/>
          <w:color w:val="auto"/>
          <w:sz w:val="21"/>
          <w:szCs w:val="21"/>
        </w:rPr>
        <w:t xml:space="preserve">　</w:t>
      </w:r>
      <w:r w:rsidRPr="00417373">
        <w:rPr>
          <w:rFonts w:hAnsi="ＭＳ 明朝" w:cs="ＭＳ Ｐゴシック" w:hint="eastAsia"/>
          <w:color w:val="auto"/>
          <w:sz w:val="21"/>
          <w:szCs w:val="21"/>
        </w:rPr>
        <w:t xml:space="preserve">割、乙　</w:t>
      </w:r>
      <w:r w:rsidR="00A55964">
        <w:rPr>
          <w:rFonts w:hAnsi="ＭＳ 明朝" w:cs="ＭＳ Ｐゴシック" w:hint="eastAsia"/>
          <w:color w:val="auto"/>
          <w:sz w:val="21"/>
          <w:szCs w:val="21"/>
        </w:rPr>
        <w:t xml:space="preserve">　</w:t>
      </w:r>
      <w:r w:rsidR="00C7394A" w:rsidRPr="00417373">
        <w:rPr>
          <w:rFonts w:hAnsi="ＭＳ 明朝" w:cs="ＭＳ Ｐゴシック" w:hint="eastAsia"/>
          <w:color w:val="auto"/>
          <w:sz w:val="21"/>
          <w:szCs w:val="21"/>
        </w:rPr>
        <w:t xml:space="preserve">　</w:t>
      </w:r>
      <w:r w:rsidRPr="00417373">
        <w:rPr>
          <w:rFonts w:hAnsi="ＭＳ 明朝" w:cs="ＭＳ Ｐゴシック" w:hint="eastAsia"/>
          <w:color w:val="auto"/>
          <w:sz w:val="21"/>
          <w:szCs w:val="21"/>
        </w:rPr>
        <w:t>割の割合（以下「分収率」という。）で収入の都度分収する。</w:t>
      </w:r>
    </w:p>
    <w:p w:rsidR="00010B57" w:rsidRPr="00417373" w:rsidRDefault="00010B57" w:rsidP="00217445">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 xml:space="preserve">　　</w:t>
      </w:r>
      <w:r w:rsidR="00217445" w:rsidRPr="00417373">
        <w:rPr>
          <w:rFonts w:hAnsi="ＭＳ 明朝" w:cs="ＭＳ Ｐゴシック" w:hint="eastAsia"/>
          <w:color w:val="auto"/>
          <w:sz w:val="21"/>
          <w:szCs w:val="21"/>
        </w:rPr>
        <w:t xml:space="preserve">　</w:t>
      </w:r>
      <w:r w:rsidRPr="00417373">
        <w:rPr>
          <w:rFonts w:hAnsi="ＭＳ 明朝" w:cs="ＭＳ Ｐゴシック" w:hint="eastAsia"/>
          <w:color w:val="auto"/>
          <w:sz w:val="21"/>
          <w:szCs w:val="21"/>
        </w:rPr>
        <w:t>２　前項の収益とは、造林木の売払い代金、損害賠償金および損失補償金等から、次の各号の経費を差引いた金額とする。</w:t>
      </w:r>
    </w:p>
    <w:p w:rsidR="00010B57" w:rsidRPr="00417373" w:rsidRDefault="00010B57" w:rsidP="00217445">
      <w:pPr>
        <w:ind w:leftChars="300" w:left="992" w:hangingChars="200" w:hanging="385"/>
        <w:rPr>
          <w:rFonts w:hAnsi="ＭＳ 明朝" w:cs="ＭＳ Ｐゴシック"/>
          <w:color w:val="auto"/>
          <w:sz w:val="21"/>
          <w:szCs w:val="21"/>
        </w:rPr>
      </w:pPr>
      <w:r w:rsidRPr="00417373">
        <w:rPr>
          <w:rFonts w:hAnsi="ＭＳ 明朝" w:cs="ＭＳ Ｐゴシック" w:hint="eastAsia"/>
          <w:color w:val="auto"/>
          <w:sz w:val="21"/>
          <w:szCs w:val="21"/>
        </w:rPr>
        <w:t>（１）造林木の売払代金については、材積調査および販売に要した経費（伐採、加工、運搬等を行ったときはこれに要した経費を含む。）</w:t>
      </w:r>
    </w:p>
    <w:p w:rsidR="00010B57" w:rsidRPr="00417373" w:rsidRDefault="00010B57" w:rsidP="00217445">
      <w:pPr>
        <w:ind w:leftChars="300" w:left="799"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（２）損害賠償金および損失補償金については、その請求に要した経費</w:t>
      </w:r>
    </w:p>
    <w:p w:rsidR="00010B57" w:rsidRPr="00417373" w:rsidRDefault="00010B57" w:rsidP="00010B57">
      <w:pPr>
        <w:rPr>
          <w:rFonts w:hAnsi="ＭＳ 明朝" w:cs="ＭＳ Ｐゴシック"/>
          <w:color w:val="auto"/>
          <w:sz w:val="21"/>
          <w:szCs w:val="21"/>
        </w:rPr>
      </w:pPr>
      <w:r w:rsidRPr="00417373">
        <w:rPr>
          <w:rFonts w:hAnsi="ＭＳ 明朝" w:cs="ＭＳ Ｐゴシック" w:hint="eastAsia"/>
          <w:color w:val="auto"/>
          <w:sz w:val="21"/>
          <w:szCs w:val="21"/>
        </w:rPr>
        <w:t>（造林木の共有）</w:t>
      </w:r>
    </w:p>
    <w:p w:rsidR="001C70F9" w:rsidRPr="00417373" w:rsidRDefault="001C70F9" w:rsidP="00FB7C30">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第１４条　造林木は甲乙の共有とし、その持分の割合は前条の収益分収の割合に等しいものとする。</w:t>
      </w:r>
    </w:p>
    <w:p w:rsidR="00FB7C30" w:rsidRPr="00417373" w:rsidRDefault="00217445" w:rsidP="00FB7C30">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（地上権等の担保）</w:t>
      </w:r>
    </w:p>
    <w:p w:rsidR="00217445" w:rsidRPr="00417373" w:rsidRDefault="00217445" w:rsidP="00FB7C30">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第１５条　甲は、造林に必要な融資を受けるため、必要がある時は、地上権および造林木を担保に供し、また保険契約に基づく権利を質入れすることができるものとし、この場合において、乙は異議を申したてないものとする。</w:t>
      </w:r>
    </w:p>
    <w:p w:rsidR="00217445" w:rsidRPr="00417373" w:rsidRDefault="00217445" w:rsidP="00217445">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 xml:space="preserve">　　　２　乙は、造林木の持分を甲の承認を得なければ処分しまたは担保に供してはならない。</w:t>
      </w:r>
    </w:p>
    <w:p w:rsidR="00217445" w:rsidRPr="00417373" w:rsidRDefault="00217445" w:rsidP="00217445">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（持分の処分）</w:t>
      </w:r>
    </w:p>
    <w:p w:rsidR="003071E0" w:rsidRPr="00417373" w:rsidRDefault="003071E0" w:rsidP="00217445">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第１６条　乙は、造林地を処分しようとするときは、あらかじめ次の事項を記載した書面を</w:t>
      </w:r>
    </w:p>
    <w:p w:rsidR="00217445" w:rsidRPr="00417373" w:rsidRDefault="003071E0" w:rsidP="003071E0">
      <w:pPr>
        <w:ind w:leftChars="300" w:left="799" w:hangingChars="100" w:hanging="192"/>
        <w:rPr>
          <w:rFonts w:hAnsi="ＭＳ 明朝" w:cs="ＭＳ Ｐゴシック"/>
          <w:color w:val="auto"/>
          <w:sz w:val="21"/>
          <w:szCs w:val="21"/>
        </w:rPr>
      </w:pPr>
      <w:r w:rsidRPr="00417373">
        <w:rPr>
          <w:rFonts w:hAnsi="ＭＳ 明朝" w:cs="ＭＳ Ｐゴシック" w:hint="eastAsia"/>
          <w:color w:val="auto"/>
          <w:sz w:val="21"/>
          <w:szCs w:val="21"/>
        </w:rPr>
        <w:t>提出して、甲の承認を求めなければならない。</w:t>
      </w:r>
    </w:p>
    <w:p w:rsidR="003071E0" w:rsidRPr="00417373" w:rsidRDefault="00923546" w:rsidP="00923546">
      <w:pPr>
        <w:ind w:leftChars="304" w:left="808"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（１）処分しようとする土地</w:t>
      </w:r>
    </w:p>
    <w:p w:rsidR="00923546" w:rsidRPr="00417373" w:rsidRDefault="00923546" w:rsidP="00923546">
      <w:pPr>
        <w:ind w:leftChars="304" w:left="808"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（２）処分の目的</w:t>
      </w:r>
    </w:p>
    <w:p w:rsidR="00923546" w:rsidRPr="00417373" w:rsidRDefault="00923546" w:rsidP="00923546">
      <w:pPr>
        <w:ind w:leftChars="304" w:left="808"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（３）処分の相手方</w:t>
      </w:r>
    </w:p>
    <w:p w:rsidR="00923546" w:rsidRPr="00417373" w:rsidRDefault="00923546" w:rsidP="00923546">
      <w:pPr>
        <w:ind w:leftChars="304" w:left="808" w:hangingChars="100" w:hanging="192"/>
        <w:rPr>
          <w:rFonts w:hAnsi="ＭＳ 明朝" w:cs="ＭＳ Ｐゴシック"/>
          <w:color w:val="auto"/>
          <w:sz w:val="21"/>
          <w:szCs w:val="21"/>
        </w:rPr>
      </w:pPr>
      <w:r w:rsidRPr="00417373">
        <w:rPr>
          <w:rFonts w:hAnsi="ＭＳ 明朝" w:cs="ＭＳ Ｐゴシック" w:hint="eastAsia"/>
          <w:color w:val="auto"/>
          <w:sz w:val="21"/>
          <w:szCs w:val="21"/>
        </w:rPr>
        <w:t>（４）処分の相手方が乙の権利、義務を承継する旨の誓約書</w:t>
      </w:r>
    </w:p>
    <w:p w:rsidR="00923546" w:rsidRPr="00417373" w:rsidRDefault="00923546" w:rsidP="00923546">
      <w:pPr>
        <w:ind w:firstLineChars="300" w:firstLine="577"/>
        <w:rPr>
          <w:rFonts w:hAnsi="ＭＳ 明朝" w:cs="ＭＳ Ｐゴシック"/>
          <w:color w:val="auto"/>
          <w:sz w:val="21"/>
          <w:szCs w:val="21"/>
        </w:rPr>
      </w:pPr>
      <w:r w:rsidRPr="00417373">
        <w:rPr>
          <w:rFonts w:hAnsi="ＭＳ 明朝" w:cs="ＭＳ Ｐゴシック" w:hint="eastAsia"/>
          <w:color w:val="auto"/>
          <w:sz w:val="21"/>
          <w:szCs w:val="21"/>
        </w:rPr>
        <w:t>２　乙は、前項の処分を終ったときは、その旨を甲に届け出なければならない。</w:t>
      </w:r>
    </w:p>
    <w:p w:rsidR="00923546" w:rsidRPr="00417373" w:rsidRDefault="00923546" w:rsidP="00923546">
      <w:pPr>
        <w:rPr>
          <w:rFonts w:hAnsi="ＭＳ 明朝" w:cs="ＭＳ Ｐゴシック"/>
          <w:color w:val="auto"/>
          <w:sz w:val="21"/>
          <w:szCs w:val="21"/>
        </w:rPr>
      </w:pPr>
      <w:r w:rsidRPr="00417373">
        <w:rPr>
          <w:rFonts w:hAnsi="ＭＳ 明朝" w:cs="ＭＳ Ｐゴシック" w:hint="eastAsia"/>
          <w:color w:val="auto"/>
          <w:sz w:val="21"/>
          <w:szCs w:val="21"/>
        </w:rPr>
        <w:t>（相続があった場合</w:t>
      </w:r>
      <w:r w:rsidR="007F213F" w:rsidRPr="00417373">
        <w:rPr>
          <w:rFonts w:hAnsi="ＭＳ 明朝" w:cs="ＭＳ Ｐゴシック" w:hint="eastAsia"/>
          <w:color w:val="auto"/>
          <w:sz w:val="21"/>
          <w:szCs w:val="21"/>
        </w:rPr>
        <w:t>の措置</w:t>
      </w:r>
      <w:r w:rsidRPr="00417373">
        <w:rPr>
          <w:rFonts w:hAnsi="ＭＳ 明朝" w:cs="ＭＳ Ｐゴシック" w:hint="eastAsia"/>
          <w:color w:val="auto"/>
          <w:sz w:val="21"/>
          <w:szCs w:val="21"/>
        </w:rPr>
        <w:t>）</w:t>
      </w:r>
    </w:p>
    <w:p w:rsidR="00923546" w:rsidRPr="00417373" w:rsidRDefault="00F107FA" w:rsidP="00F107FA">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第１７条　乙の側に相続が行われ、２人以上のものが、共同相続人となった場合には、共同相続人は、この契約に関する権利義務の行使に関し、共同相続人を代表するもの１名を選定し、その氏名を甲に通知しなければならない。</w:t>
      </w:r>
    </w:p>
    <w:p w:rsidR="0038478F" w:rsidRPr="00417373" w:rsidRDefault="0038478F" w:rsidP="00F107FA">
      <w:pPr>
        <w:ind w:left="577" w:hangingChars="300" w:hanging="577"/>
        <w:rPr>
          <w:rFonts w:hAnsi="ＭＳ 明朝" w:cs="ＭＳ Ｐゴシック"/>
          <w:color w:val="auto"/>
          <w:sz w:val="21"/>
          <w:szCs w:val="21"/>
        </w:rPr>
      </w:pPr>
    </w:p>
    <w:p w:rsidR="0038478F" w:rsidRPr="00417373" w:rsidRDefault="0038478F" w:rsidP="00F107FA">
      <w:pPr>
        <w:ind w:left="577" w:hangingChars="300" w:hanging="577"/>
        <w:rPr>
          <w:rFonts w:hAnsi="ＭＳ 明朝" w:cs="ＭＳ Ｐゴシック"/>
          <w:color w:val="auto"/>
          <w:sz w:val="21"/>
          <w:szCs w:val="21"/>
        </w:rPr>
      </w:pPr>
    </w:p>
    <w:p w:rsidR="00F107FA" w:rsidRPr="00417373" w:rsidRDefault="00B34F72" w:rsidP="00F107FA">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lastRenderedPageBreak/>
        <w:t>（造林地の貸付及び使用）</w:t>
      </w:r>
    </w:p>
    <w:p w:rsidR="00B34F72" w:rsidRPr="00417373" w:rsidRDefault="00B34F72" w:rsidP="00F107FA">
      <w:pPr>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第１８条　甲は、公用または公益の事業のため必要があるとき、または造林地の経営に支障がないと認めたときは、造林地の一部を貸付け、または使用させることができるものとする。</w:t>
      </w:r>
    </w:p>
    <w:p w:rsidR="00B34F72" w:rsidRPr="00417373" w:rsidRDefault="00B34F72" w:rsidP="00B34F72">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 xml:space="preserve">　　　２　前項の場合において、有償で使用させたときは、その使用料については第１３条の定めによって分収を行うものとする。</w:t>
      </w:r>
    </w:p>
    <w:p w:rsidR="00A631E7" w:rsidRPr="00417373" w:rsidRDefault="00A631E7" w:rsidP="00B34F72">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（解 　約）</w:t>
      </w:r>
    </w:p>
    <w:p w:rsidR="00A631E7" w:rsidRPr="00417373" w:rsidRDefault="00A631E7" w:rsidP="004C742D">
      <w:pPr>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第１９条　甲は、次の各号の１に該当する場合には、この契約を解約し、または変更することができる。</w:t>
      </w:r>
    </w:p>
    <w:p w:rsidR="00A631E7" w:rsidRPr="00417373" w:rsidRDefault="0018615C" w:rsidP="00A631E7">
      <w:pPr>
        <w:tabs>
          <w:tab w:val="left" w:pos="851"/>
        </w:tabs>
        <w:ind w:firstLineChars="300" w:firstLine="577"/>
        <w:rPr>
          <w:rFonts w:hAnsi="ＭＳ 明朝" w:cs="ＭＳ Ｐゴシック"/>
          <w:color w:val="auto"/>
          <w:sz w:val="21"/>
          <w:szCs w:val="21"/>
        </w:rPr>
      </w:pPr>
      <w:r w:rsidRPr="00417373">
        <w:rPr>
          <w:rFonts w:hAnsi="ＭＳ 明朝" w:cs="ＭＳ Ｐゴシック" w:hint="eastAsia"/>
          <w:color w:val="auto"/>
          <w:sz w:val="21"/>
          <w:szCs w:val="21"/>
        </w:rPr>
        <w:t>（１）造林地を公用または公益の用に供する必要を</w:t>
      </w:r>
      <w:r w:rsidR="00A631E7" w:rsidRPr="00417373">
        <w:rPr>
          <w:rFonts w:hAnsi="ＭＳ 明朝" w:cs="ＭＳ Ｐゴシック" w:hint="eastAsia"/>
          <w:color w:val="auto"/>
          <w:sz w:val="21"/>
          <w:szCs w:val="21"/>
        </w:rPr>
        <w:t>生じたとき。</w:t>
      </w:r>
    </w:p>
    <w:p w:rsidR="00A631E7" w:rsidRPr="00417373" w:rsidRDefault="004750A3" w:rsidP="004C742D">
      <w:pPr>
        <w:tabs>
          <w:tab w:val="left" w:pos="851"/>
        </w:tabs>
        <w:ind w:leftChars="300" w:left="992" w:hangingChars="200" w:hanging="385"/>
        <w:rPr>
          <w:rFonts w:hAnsi="ＭＳ 明朝" w:cs="ＭＳ Ｐゴシック"/>
          <w:color w:val="auto"/>
          <w:sz w:val="21"/>
          <w:szCs w:val="21"/>
        </w:rPr>
      </w:pPr>
      <w:r w:rsidRPr="00417373">
        <w:rPr>
          <w:rFonts w:hAnsi="ＭＳ 明朝" w:cs="ＭＳ Ｐゴシック" w:hint="eastAsia"/>
          <w:color w:val="auto"/>
          <w:sz w:val="21"/>
          <w:szCs w:val="21"/>
        </w:rPr>
        <w:t>（２）災害その他不可抗力により、契約の目的を達成することができなくなったとき。</w:t>
      </w:r>
    </w:p>
    <w:p w:rsidR="00A631E7" w:rsidRPr="00417373" w:rsidRDefault="00A631E7" w:rsidP="00A631E7">
      <w:pPr>
        <w:tabs>
          <w:tab w:val="left" w:pos="851"/>
        </w:tabs>
        <w:ind w:firstLineChars="300" w:firstLine="577"/>
        <w:rPr>
          <w:rFonts w:hAnsi="ＭＳ 明朝" w:cs="ＭＳ Ｐゴシック"/>
          <w:color w:val="auto"/>
          <w:sz w:val="21"/>
          <w:szCs w:val="21"/>
        </w:rPr>
      </w:pPr>
      <w:r w:rsidRPr="00417373">
        <w:rPr>
          <w:rFonts w:hAnsi="ＭＳ 明朝" w:cs="ＭＳ Ｐゴシック" w:hint="eastAsia"/>
          <w:color w:val="auto"/>
          <w:sz w:val="21"/>
          <w:szCs w:val="21"/>
        </w:rPr>
        <w:t>（３）乙がこの契約の条項に違反したため、事業の継続が困難になったとき。</w:t>
      </w:r>
    </w:p>
    <w:p w:rsidR="00A631E7" w:rsidRPr="00417373" w:rsidRDefault="0097712E" w:rsidP="004C742D">
      <w:pPr>
        <w:tabs>
          <w:tab w:val="left" w:pos="851"/>
        </w:tabs>
        <w:ind w:left="770" w:hangingChars="400" w:hanging="770"/>
        <w:rPr>
          <w:rFonts w:hAnsi="ＭＳ 明朝" w:cs="ＭＳ Ｐゴシック"/>
          <w:color w:val="auto"/>
          <w:sz w:val="21"/>
          <w:szCs w:val="21"/>
        </w:rPr>
      </w:pPr>
      <w:r w:rsidRPr="00417373">
        <w:rPr>
          <w:rFonts w:hAnsi="ＭＳ 明朝" w:cs="ＭＳ Ｐゴシック" w:hint="eastAsia"/>
          <w:color w:val="auto"/>
          <w:sz w:val="21"/>
          <w:szCs w:val="21"/>
        </w:rPr>
        <w:t xml:space="preserve">　　　２　前項の規定により解約する場合においては、造林木は適正に評価し、第１３条の定めによって分収を行うものとする。</w:t>
      </w:r>
    </w:p>
    <w:p w:rsidR="0097712E" w:rsidRPr="00417373" w:rsidRDefault="0097712E" w:rsidP="0097712E">
      <w:pPr>
        <w:tabs>
          <w:tab w:val="left" w:pos="851"/>
        </w:tabs>
        <w:rPr>
          <w:rFonts w:hAnsi="ＭＳ 明朝" w:cs="ＭＳ Ｐゴシック"/>
          <w:color w:val="auto"/>
          <w:sz w:val="21"/>
          <w:szCs w:val="21"/>
        </w:rPr>
      </w:pPr>
      <w:r w:rsidRPr="00417373">
        <w:rPr>
          <w:rFonts w:hAnsi="ＭＳ 明朝" w:cs="ＭＳ Ｐゴシック" w:hint="eastAsia"/>
          <w:color w:val="auto"/>
          <w:sz w:val="21"/>
          <w:szCs w:val="21"/>
        </w:rPr>
        <w:t>（契約締結前の原因による異議申立て）</w:t>
      </w:r>
    </w:p>
    <w:p w:rsidR="0097712E" w:rsidRPr="00417373" w:rsidRDefault="0097712E" w:rsidP="0097712E">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第２０条　甲乙以外のものが、この契約締結日前の原因により、造林地にかかわる異議の申立てまたは権利を主張する場合においては、乙においてすべて、その責に任ずるものとする。</w:t>
      </w:r>
    </w:p>
    <w:p w:rsidR="004C742D" w:rsidRPr="00417373" w:rsidRDefault="004C742D" w:rsidP="0097712E">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（乙の住所または身分の変動等）</w:t>
      </w:r>
    </w:p>
    <w:p w:rsidR="004C742D" w:rsidRPr="00417373" w:rsidRDefault="004C742D" w:rsidP="0097712E">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第２１条　乙またはその承継人もしくは代理人は、次にかかげる事由が生じた場合は、遅滞なく甲にその旨を通知しなければならない。</w:t>
      </w:r>
    </w:p>
    <w:p w:rsidR="00FB0DED" w:rsidRPr="00417373" w:rsidRDefault="00FB0DED" w:rsidP="00FB0DED">
      <w:pPr>
        <w:tabs>
          <w:tab w:val="left" w:pos="851"/>
        </w:tabs>
        <w:ind w:firstLineChars="300" w:firstLine="577"/>
        <w:rPr>
          <w:rFonts w:hAnsi="ＭＳ 明朝" w:cs="ＭＳ Ｐゴシック"/>
          <w:color w:val="auto"/>
          <w:sz w:val="21"/>
          <w:szCs w:val="21"/>
        </w:rPr>
      </w:pPr>
      <w:r w:rsidRPr="00417373">
        <w:rPr>
          <w:rFonts w:hAnsi="ＭＳ 明朝" w:cs="ＭＳ Ｐゴシック" w:hint="eastAsia"/>
          <w:color w:val="auto"/>
          <w:sz w:val="21"/>
          <w:szCs w:val="21"/>
        </w:rPr>
        <w:t>（１）住所、氏名（法人、団体の場合はその名称または住所）を変更したとき。</w:t>
      </w:r>
    </w:p>
    <w:p w:rsidR="00AD06C0" w:rsidRDefault="00FB0DED" w:rsidP="00AD06C0">
      <w:pPr>
        <w:tabs>
          <w:tab w:val="left" w:pos="851"/>
        </w:tabs>
        <w:ind w:firstLineChars="300" w:firstLine="577"/>
        <w:rPr>
          <w:rFonts w:hAnsi="ＭＳ 明朝" w:cs="ＭＳ Ｐゴシック"/>
          <w:color w:val="auto"/>
          <w:sz w:val="21"/>
          <w:szCs w:val="21"/>
        </w:rPr>
      </w:pPr>
      <w:r w:rsidRPr="00417373">
        <w:rPr>
          <w:rFonts w:hAnsi="ＭＳ 明朝" w:cs="ＭＳ Ｐゴシック" w:hint="eastAsia"/>
          <w:color w:val="auto"/>
          <w:sz w:val="21"/>
          <w:szCs w:val="21"/>
        </w:rPr>
        <w:t>（２）死亡または行為能力、その他身分上の変動（法人、団体の場合は解散、分併、廃置、分</w:t>
      </w:r>
    </w:p>
    <w:p w:rsidR="00FB0DED" w:rsidRPr="00417373" w:rsidRDefault="00FB0DED" w:rsidP="00AD06C0">
      <w:pPr>
        <w:tabs>
          <w:tab w:val="left" w:pos="851"/>
        </w:tabs>
        <w:ind w:firstLineChars="500" w:firstLine="962"/>
        <w:rPr>
          <w:rFonts w:hAnsi="ＭＳ 明朝" w:cs="ＭＳ Ｐゴシック"/>
          <w:color w:val="auto"/>
          <w:sz w:val="21"/>
          <w:szCs w:val="21"/>
        </w:rPr>
      </w:pPr>
      <w:r w:rsidRPr="00417373">
        <w:rPr>
          <w:rFonts w:hAnsi="ＭＳ 明朝" w:cs="ＭＳ Ｐゴシック" w:hint="eastAsia"/>
          <w:color w:val="auto"/>
          <w:sz w:val="21"/>
          <w:szCs w:val="21"/>
        </w:rPr>
        <w:t>合または定款の変更）があったとき。</w:t>
      </w:r>
    </w:p>
    <w:p w:rsidR="00FB0DED" w:rsidRPr="00417373" w:rsidRDefault="00FB0DED" w:rsidP="00FB0DED">
      <w:pPr>
        <w:tabs>
          <w:tab w:val="left" w:pos="851"/>
        </w:tabs>
        <w:ind w:leftChars="300" w:left="992" w:hangingChars="200" w:hanging="385"/>
        <w:rPr>
          <w:rFonts w:hAnsi="ＭＳ 明朝" w:cs="ＭＳ Ｐゴシック"/>
          <w:color w:val="auto"/>
          <w:sz w:val="21"/>
          <w:szCs w:val="21"/>
        </w:rPr>
      </w:pPr>
      <w:r w:rsidRPr="00417373">
        <w:rPr>
          <w:rFonts w:hAnsi="ＭＳ 明朝" w:cs="ＭＳ Ｐゴシック" w:hint="eastAsia"/>
          <w:color w:val="auto"/>
          <w:sz w:val="21"/>
          <w:szCs w:val="21"/>
        </w:rPr>
        <w:t>２　前項の手続きを怠ったことにより生じた損害は、乙の負担とする。</w:t>
      </w:r>
    </w:p>
    <w:p w:rsidR="003B0631" w:rsidRPr="00417373" w:rsidRDefault="003B0631" w:rsidP="003B0631">
      <w:pPr>
        <w:tabs>
          <w:tab w:val="left" w:pos="851"/>
        </w:tabs>
        <w:rPr>
          <w:rFonts w:hAnsi="ＭＳ 明朝" w:cs="ＭＳ Ｐゴシック"/>
          <w:color w:val="auto"/>
          <w:sz w:val="21"/>
          <w:szCs w:val="21"/>
        </w:rPr>
      </w:pPr>
      <w:r w:rsidRPr="00417373">
        <w:rPr>
          <w:rFonts w:hAnsi="ＭＳ 明朝" w:cs="ＭＳ Ｐゴシック" w:hint="eastAsia"/>
          <w:color w:val="auto"/>
          <w:sz w:val="21"/>
          <w:szCs w:val="21"/>
        </w:rPr>
        <w:t>（紛争の処理）</w:t>
      </w:r>
    </w:p>
    <w:p w:rsidR="003B0631" w:rsidRPr="00417373" w:rsidRDefault="003B0631" w:rsidP="00AD06C0">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第２２条　この契約の履行について、甲乙間に紛争が生じたときは、鳥取県知事に申し出てそのあっせんを受けるものとする。</w:t>
      </w:r>
    </w:p>
    <w:p w:rsidR="0039621B" w:rsidRPr="00417373" w:rsidRDefault="0039621B" w:rsidP="003B0631">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（管轄裁判所）</w:t>
      </w:r>
    </w:p>
    <w:p w:rsidR="0039621B" w:rsidRPr="00417373" w:rsidRDefault="00203722" w:rsidP="003B0631">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第２３条　この契約について、当事者が民事訴訟を提起する場合の第一審議裁判所は、鳥取地方裁判所とする。</w:t>
      </w:r>
    </w:p>
    <w:p w:rsidR="00203722" w:rsidRPr="00417373" w:rsidRDefault="00203722" w:rsidP="003B0631">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（その他の事項）</w:t>
      </w:r>
    </w:p>
    <w:p w:rsidR="00203722" w:rsidRPr="00417373" w:rsidRDefault="00203722" w:rsidP="003B0631">
      <w:pPr>
        <w:tabs>
          <w:tab w:val="left" w:pos="851"/>
        </w:tabs>
        <w:ind w:left="577" w:hangingChars="300" w:hanging="577"/>
        <w:rPr>
          <w:rFonts w:hAnsi="ＭＳ 明朝" w:cs="ＭＳ Ｐゴシック"/>
          <w:color w:val="auto"/>
          <w:sz w:val="21"/>
          <w:szCs w:val="21"/>
        </w:rPr>
      </w:pPr>
      <w:r w:rsidRPr="00417373">
        <w:rPr>
          <w:rFonts w:hAnsi="ＭＳ 明朝" w:cs="ＭＳ Ｐゴシック" w:hint="eastAsia"/>
          <w:color w:val="auto"/>
          <w:sz w:val="21"/>
          <w:szCs w:val="21"/>
        </w:rPr>
        <w:t xml:space="preserve">第２４条　</w:t>
      </w:r>
      <w:r w:rsidR="00AA3924" w:rsidRPr="00417373">
        <w:rPr>
          <w:rFonts w:hAnsi="ＭＳ 明朝" w:cs="ＭＳ Ｐゴシック" w:hint="eastAsia"/>
          <w:color w:val="auto"/>
          <w:sz w:val="21"/>
          <w:szCs w:val="21"/>
        </w:rPr>
        <w:t>この契約の条項に定めない事項については、必要に応じ、甲乙</w:t>
      </w:r>
      <w:r w:rsidRPr="00417373">
        <w:rPr>
          <w:rFonts w:hAnsi="ＭＳ 明朝" w:cs="ＭＳ Ｐゴシック" w:hint="eastAsia"/>
          <w:color w:val="auto"/>
          <w:sz w:val="21"/>
          <w:szCs w:val="21"/>
        </w:rPr>
        <w:t>協議の上これを定めるものとする。</w:t>
      </w:r>
    </w:p>
    <w:p w:rsidR="00203722" w:rsidRDefault="00203722" w:rsidP="003B0631">
      <w:pPr>
        <w:tabs>
          <w:tab w:val="left" w:pos="851"/>
        </w:tabs>
        <w:ind w:left="577" w:hangingChars="300" w:hanging="577"/>
        <w:rPr>
          <w:rFonts w:hAnsi="ＭＳ 明朝" w:cs="ＭＳ Ｐゴシック"/>
          <w:color w:val="auto"/>
          <w:sz w:val="21"/>
          <w:szCs w:val="21"/>
        </w:rPr>
      </w:pPr>
    </w:p>
    <w:p w:rsidR="00A93593" w:rsidRDefault="00A93593" w:rsidP="003B0631">
      <w:pPr>
        <w:tabs>
          <w:tab w:val="left" w:pos="851"/>
        </w:tabs>
        <w:ind w:left="577" w:hangingChars="300" w:hanging="577"/>
        <w:rPr>
          <w:rFonts w:hAnsi="ＭＳ 明朝" w:cs="ＭＳ Ｐゴシック"/>
          <w:color w:val="auto"/>
          <w:sz w:val="21"/>
          <w:szCs w:val="21"/>
        </w:rPr>
      </w:pPr>
    </w:p>
    <w:p w:rsidR="00A93593" w:rsidRDefault="00363F63" w:rsidP="00A93593">
      <w:pPr>
        <w:tabs>
          <w:tab w:val="left" w:pos="851"/>
        </w:tabs>
        <w:ind w:firstLineChars="300" w:firstLine="709"/>
        <w:rPr>
          <w:rFonts w:hAnsi="ＭＳ 明朝" w:cs="ＭＳ Ｐゴシック"/>
          <w:color w:val="auto"/>
          <w:sz w:val="24"/>
          <w:szCs w:val="24"/>
        </w:rPr>
      </w:pPr>
      <w:r w:rsidRPr="00AD06C0">
        <w:rPr>
          <w:rFonts w:hAnsi="ＭＳ 明朝" w:cs="ＭＳ Ｐゴシック" w:hint="eastAsia"/>
          <w:color w:val="auto"/>
          <w:spacing w:val="7"/>
          <w:sz w:val="24"/>
          <w:szCs w:val="24"/>
          <w:fitText w:val="7104" w:id="-1959552255"/>
        </w:rPr>
        <w:lastRenderedPageBreak/>
        <w:t>この契約を証する</w:t>
      </w:r>
      <w:r w:rsidR="00A93593" w:rsidRPr="00AD06C0">
        <w:rPr>
          <w:rFonts w:hAnsi="ＭＳ 明朝" w:cs="ＭＳ Ｐゴシック" w:hint="eastAsia"/>
          <w:color w:val="auto"/>
          <w:spacing w:val="7"/>
          <w:sz w:val="24"/>
          <w:szCs w:val="24"/>
          <w:fitText w:val="7104" w:id="-1959552255"/>
        </w:rPr>
        <w:t>ため本契約書を２通作成し、記名押印の上</w:t>
      </w:r>
      <w:r w:rsidR="00A93593" w:rsidRPr="00AD06C0">
        <w:rPr>
          <w:rFonts w:hAnsi="ＭＳ 明朝" w:cs="ＭＳ Ｐゴシック" w:hint="eastAsia"/>
          <w:color w:val="auto"/>
          <w:spacing w:val="3"/>
          <w:sz w:val="24"/>
          <w:szCs w:val="24"/>
          <w:fitText w:val="7104" w:id="-1959552255"/>
        </w:rPr>
        <w:t>、</w:t>
      </w:r>
    </w:p>
    <w:p w:rsidR="00A93593" w:rsidRDefault="00A93593" w:rsidP="00A93593">
      <w:pPr>
        <w:tabs>
          <w:tab w:val="left" w:pos="851"/>
        </w:tabs>
        <w:ind w:firstLineChars="200" w:firstLine="469"/>
        <w:rPr>
          <w:rFonts w:hAnsi="ＭＳ 明朝" w:cs="ＭＳ Ｐゴシック"/>
          <w:color w:val="auto"/>
          <w:sz w:val="21"/>
          <w:szCs w:val="21"/>
        </w:rPr>
      </w:pPr>
      <w:r w:rsidRPr="00AD06C0">
        <w:rPr>
          <w:rFonts w:hAnsi="ＭＳ 明朝" w:cs="ＭＳ Ｐゴシック" w:hint="eastAsia"/>
          <w:color w:val="auto"/>
          <w:spacing w:val="6"/>
          <w:sz w:val="24"/>
          <w:szCs w:val="24"/>
          <w:fitText w:val="3774" w:id="-1959552509"/>
        </w:rPr>
        <w:t>各自１通を保有するものとする</w:t>
      </w:r>
      <w:r w:rsidRPr="00AD06C0">
        <w:rPr>
          <w:rFonts w:hAnsi="ＭＳ 明朝" w:cs="ＭＳ Ｐゴシック" w:hint="eastAsia"/>
          <w:color w:val="auto"/>
          <w:spacing w:val="3"/>
          <w:sz w:val="24"/>
          <w:szCs w:val="24"/>
          <w:fitText w:val="3774" w:id="-1959552509"/>
        </w:rPr>
        <w:t>。</w:t>
      </w:r>
    </w:p>
    <w:p w:rsidR="00A93593" w:rsidRDefault="00A93593" w:rsidP="00A93593">
      <w:pPr>
        <w:tabs>
          <w:tab w:val="left" w:pos="851"/>
        </w:tabs>
        <w:rPr>
          <w:rFonts w:hAnsi="ＭＳ 明朝" w:cs="ＭＳ Ｐゴシック"/>
          <w:color w:val="auto"/>
          <w:sz w:val="21"/>
          <w:szCs w:val="21"/>
        </w:rPr>
      </w:pPr>
    </w:p>
    <w:p w:rsidR="00A93593" w:rsidRDefault="00A93593" w:rsidP="00A93593">
      <w:pPr>
        <w:tabs>
          <w:tab w:val="left" w:pos="851"/>
        </w:tabs>
        <w:rPr>
          <w:rFonts w:hAnsi="ＭＳ 明朝" w:cs="ＭＳ Ｐゴシック"/>
          <w:color w:val="auto"/>
          <w:sz w:val="21"/>
          <w:szCs w:val="21"/>
        </w:rPr>
      </w:pPr>
    </w:p>
    <w:p w:rsidR="00A93593" w:rsidRDefault="00A55964" w:rsidP="00A93593">
      <w:pPr>
        <w:tabs>
          <w:tab w:val="left" w:pos="851"/>
        </w:tabs>
        <w:rPr>
          <w:rFonts w:hAnsi="ＭＳ 明朝" w:cs="ＭＳ Ｐゴシック"/>
          <w:color w:val="auto"/>
          <w:sz w:val="21"/>
          <w:szCs w:val="21"/>
        </w:rPr>
      </w:pPr>
      <w:r>
        <w:rPr>
          <w:rFonts w:hAnsi="ＭＳ 明朝" w:cs="ＭＳ Ｐゴシック" w:hint="eastAsia"/>
          <w:color w:val="auto"/>
          <w:sz w:val="21"/>
          <w:szCs w:val="21"/>
        </w:rPr>
        <w:t xml:space="preserve">　　　　　　　年　　月　　</w:t>
      </w:r>
      <w:r w:rsidR="00A93593">
        <w:rPr>
          <w:rFonts w:hAnsi="ＭＳ 明朝" w:cs="ＭＳ Ｐゴシック" w:hint="eastAsia"/>
          <w:color w:val="auto"/>
          <w:sz w:val="21"/>
          <w:szCs w:val="21"/>
        </w:rPr>
        <w:t>日</w:t>
      </w:r>
    </w:p>
    <w:p w:rsidR="00A93593" w:rsidRPr="00A55964" w:rsidRDefault="00A93593" w:rsidP="00A93593">
      <w:pPr>
        <w:tabs>
          <w:tab w:val="left" w:pos="851"/>
        </w:tabs>
        <w:rPr>
          <w:rFonts w:hAnsi="ＭＳ 明朝" w:cs="ＭＳ Ｐゴシック"/>
          <w:color w:val="auto"/>
          <w:sz w:val="21"/>
          <w:szCs w:val="21"/>
        </w:rPr>
      </w:pPr>
    </w:p>
    <w:p w:rsidR="00A93593" w:rsidRDefault="00A93593" w:rsidP="00A93593">
      <w:pPr>
        <w:tabs>
          <w:tab w:val="left" w:pos="851"/>
        </w:tabs>
        <w:rPr>
          <w:rFonts w:hAnsi="ＭＳ 明朝" w:cs="ＭＳ Ｐゴシック"/>
          <w:color w:val="auto"/>
          <w:sz w:val="21"/>
          <w:szCs w:val="21"/>
        </w:rPr>
      </w:pPr>
    </w:p>
    <w:p w:rsidR="00A93593" w:rsidRDefault="00A93593" w:rsidP="00A93593">
      <w:pPr>
        <w:tabs>
          <w:tab w:val="left" w:pos="851"/>
        </w:tabs>
        <w:rPr>
          <w:rFonts w:hAnsi="ＭＳ 明朝" w:cs="ＭＳ Ｐゴシック"/>
          <w:color w:val="auto"/>
          <w:sz w:val="21"/>
          <w:szCs w:val="21"/>
        </w:rPr>
      </w:pPr>
    </w:p>
    <w:p w:rsidR="00A93593" w:rsidRDefault="00A93593" w:rsidP="00A93593">
      <w:pPr>
        <w:tabs>
          <w:tab w:val="left" w:pos="851"/>
        </w:tabs>
        <w:rPr>
          <w:rFonts w:hAnsi="ＭＳ 明朝" w:cs="ＭＳ Ｐゴシック"/>
          <w:color w:val="auto"/>
          <w:sz w:val="21"/>
          <w:szCs w:val="21"/>
        </w:rPr>
      </w:pPr>
      <w:r>
        <w:rPr>
          <w:rFonts w:hAnsi="ＭＳ 明朝" w:cs="ＭＳ Ｐゴシック" w:hint="eastAsia"/>
          <w:color w:val="auto"/>
          <w:sz w:val="21"/>
          <w:szCs w:val="21"/>
        </w:rPr>
        <w:t xml:space="preserve">　　　　　　　</w:t>
      </w:r>
      <w:r w:rsidR="00CC0C32">
        <w:rPr>
          <w:rFonts w:hAnsi="ＭＳ 明朝" w:cs="ＭＳ Ｐゴシック"/>
          <w:color w:val="auto"/>
          <w:sz w:val="21"/>
          <w:szCs w:val="21"/>
        </w:rPr>
        <w:tab/>
      </w:r>
      <w:r w:rsidRPr="00E60ACD">
        <w:rPr>
          <w:rFonts w:hAnsi="ＭＳ 明朝" w:cs="ＭＳ Ｐゴシック" w:hint="eastAsia"/>
          <w:color w:val="auto"/>
          <w:sz w:val="21"/>
          <w:szCs w:val="21"/>
        </w:rPr>
        <w:t>甲</w:t>
      </w:r>
      <w:r>
        <w:rPr>
          <w:rFonts w:hAnsi="ＭＳ 明朝" w:cs="ＭＳ Ｐゴシック" w:hint="eastAsia"/>
          <w:color w:val="auto"/>
          <w:sz w:val="21"/>
          <w:szCs w:val="21"/>
        </w:rPr>
        <w:t xml:space="preserve">　　</w:t>
      </w:r>
      <w:r w:rsidRPr="00500A87">
        <w:rPr>
          <w:rFonts w:hAnsi="ＭＳ 明朝" w:cs="ＭＳ Ｐゴシック" w:hint="eastAsia"/>
          <w:color w:val="auto"/>
          <w:spacing w:val="52"/>
          <w:sz w:val="21"/>
          <w:szCs w:val="21"/>
          <w:fitText w:val="1152" w:id="-1959618302"/>
        </w:rPr>
        <w:t>地上権</w:t>
      </w:r>
      <w:r w:rsidRPr="00500A87">
        <w:rPr>
          <w:rFonts w:hAnsi="ＭＳ 明朝" w:cs="ＭＳ Ｐゴシック" w:hint="eastAsia"/>
          <w:color w:val="auto"/>
          <w:sz w:val="21"/>
          <w:szCs w:val="21"/>
          <w:fitText w:val="1152" w:id="-1959618302"/>
        </w:rPr>
        <w:t>者</w:t>
      </w:r>
      <w:r w:rsidR="009E697C">
        <w:rPr>
          <w:rFonts w:hAnsi="ＭＳ 明朝" w:cs="ＭＳ Ｐゴシック"/>
          <w:color w:val="auto"/>
          <w:sz w:val="21"/>
          <w:szCs w:val="21"/>
        </w:rPr>
        <w:tab/>
      </w:r>
    </w:p>
    <w:p w:rsidR="009E697C" w:rsidRDefault="009E697C" w:rsidP="00A93593">
      <w:pPr>
        <w:tabs>
          <w:tab w:val="left" w:pos="851"/>
        </w:tabs>
        <w:rPr>
          <w:rFonts w:hAnsi="ＭＳ 明朝" w:cs="ＭＳ Ｐゴシック"/>
          <w:color w:val="auto"/>
          <w:sz w:val="21"/>
          <w:szCs w:val="21"/>
        </w:rPr>
      </w:pP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p>
    <w:p w:rsidR="00500A87" w:rsidRDefault="00500A87" w:rsidP="00A93593">
      <w:pPr>
        <w:tabs>
          <w:tab w:val="left" w:pos="851"/>
        </w:tabs>
        <w:rPr>
          <w:rFonts w:hAnsi="ＭＳ 明朝" w:cs="ＭＳ Ｐゴシック"/>
          <w:color w:val="auto"/>
          <w:sz w:val="21"/>
          <w:szCs w:val="21"/>
        </w:rPr>
      </w:pP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p>
    <w:p w:rsidR="00500A87" w:rsidRDefault="00500A87" w:rsidP="00A93593">
      <w:pPr>
        <w:tabs>
          <w:tab w:val="left" w:pos="851"/>
        </w:tabs>
        <w:rPr>
          <w:rFonts w:hAnsi="ＭＳ 明朝" w:cs="ＭＳ Ｐゴシック"/>
          <w:color w:val="auto"/>
          <w:sz w:val="21"/>
          <w:szCs w:val="21"/>
        </w:rPr>
      </w:pP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r>
        <w:rPr>
          <w:rFonts w:hAnsi="ＭＳ 明朝" w:cs="ＭＳ Ｐゴシック"/>
          <w:color w:val="auto"/>
          <w:sz w:val="21"/>
          <w:szCs w:val="21"/>
        </w:rPr>
        <w:tab/>
      </w:r>
    </w:p>
    <w:p w:rsidR="00500A87" w:rsidRDefault="00500A87" w:rsidP="00A93593">
      <w:pPr>
        <w:tabs>
          <w:tab w:val="left" w:pos="851"/>
        </w:tabs>
        <w:rPr>
          <w:rFonts w:hAnsi="ＭＳ 明朝" w:cs="ＭＳ Ｐゴシック"/>
          <w:color w:val="auto"/>
          <w:sz w:val="21"/>
          <w:szCs w:val="21"/>
        </w:rPr>
      </w:pPr>
    </w:p>
    <w:p w:rsidR="00500A87" w:rsidRPr="00500A87" w:rsidRDefault="00500A87" w:rsidP="00500A87">
      <w:pPr>
        <w:tabs>
          <w:tab w:val="left" w:pos="851"/>
        </w:tabs>
        <w:rPr>
          <w:rFonts w:hAnsi="ＭＳ 明朝" w:cs="ＭＳ Ｐゴシック"/>
          <w:color w:val="auto"/>
          <w:sz w:val="21"/>
          <w:szCs w:val="21"/>
        </w:rPr>
      </w:pPr>
      <w:r>
        <w:rPr>
          <w:rFonts w:hAnsi="ＭＳ 明朝" w:cs="ＭＳ Ｐゴシック" w:hint="eastAsia"/>
          <w:color w:val="auto"/>
          <w:sz w:val="21"/>
          <w:szCs w:val="21"/>
        </w:rPr>
        <w:t xml:space="preserve">　　　　　　　</w:t>
      </w:r>
      <w:r>
        <w:rPr>
          <w:rFonts w:hAnsi="ＭＳ 明朝" w:cs="ＭＳ Ｐゴシック"/>
          <w:color w:val="auto"/>
          <w:sz w:val="21"/>
          <w:szCs w:val="21"/>
        </w:rPr>
        <w:tab/>
      </w:r>
      <w:r>
        <w:rPr>
          <w:rFonts w:hAnsi="ＭＳ 明朝" w:cs="ＭＳ Ｐゴシック" w:hint="eastAsia"/>
          <w:color w:val="auto"/>
          <w:sz w:val="21"/>
          <w:szCs w:val="21"/>
        </w:rPr>
        <w:t xml:space="preserve">乙　　</w:t>
      </w:r>
      <w:r w:rsidRPr="00500A87">
        <w:rPr>
          <w:rFonts w:hAnsi="ＭＳ 明朝" w:cs="ＭＳ Ｐゴシック" w:hint="eastAsia"/>
          <w:color w:val="auto"/>
          <w:spacing w:val="13"/>
          <w:sz w:val="21"/>
          <w:szCs w:val="21"/>
          <w:fitText w:val="1152" w:id="-1959618301"/>
        </w:rPr>
        <w:t>土地所有</w:t>
      </w:r>
      <w:r w:rsidRPr="00500A87">
        <w:rPr>
          <w:rFonts w:hAnsi="ＭＳ 明朝" w:cs="ＭＳ Ｐゴシック" w:hint="eastAsia"/>
          <w:color w:val="auto"/>
          <w:sz w:val="21"/>
          <w:szCs w:val="21"/>
          <w:fitText w:val="1152" w:id="-1959618301"/>
        </w:rPr>
        <w:t>者</w:t>
      </w:r>
      <w:r w:rsidR="00C14475">
        <w:rPr>
          <w:rFonts w:hAnsi="ＭＳ 明朝" w:cs="ＭＳ Ｐゴシック"/>
          <w:color w:val="auto"/>
          <w:sz w:val="21"/>
          <w:szCs w:val="21"/>
        </w:rPr>
        <w:tab/>
      </w:r>
      <w:bookmarkStart w:id="0" w:name="_GoBack"/>
      <w:bookmarkEnd w:id="0"/>
    </w:p>
    <w:sectPr w:rsidR="00500A87" w:rsidRPr="00500A87" w:rsidSect="0038478F">
      <w:pgSz w:w="11906" w:h="16838" w:code="9"/>
      <w:pgMar w:top="1418" w:right="1701" w:bottom="1418" w:left="1701" w:header="851" w:footer="992" w:gutter="0"/>
      <w:cols w:space="425"/>
      <w:docGrid w:type="linesAndChars" w:linePitch="411"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FDB" w:rsidRDefault="00D62FDB" w:rsidP="004D79EE">
      <w:r>
        <w:separator/>
      </w:r>
    </w:p>
  </w:endnote>
  <w:endnote w:type="continuationSeparator" w:id="0">
    <w:p w:rsidR="00D62FDB" w:rsidRDefault="00D62FDB" w:rsidP="004D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FDB" w:rsidRDefault="00D62FDB" w:rsidP="004D79EE">
      <w:r>
        <w:separator/>
      </w:r>
    </w:p>
  </w:footnote>
  <w:footnote w:type="continuationSeparator" w:id="0">
    <w:p w:rsidR="00D62FDB" w:rsidRDefault="00D62FDB" w:rsidP="004D7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defaultTabStop w:val="840"/>
  <w:drawingGridHorizontalSpacing w:val="101"/>
  <w:drawingGridVerticalSpacing w:val="41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DC"/>
    <w:rsid w:val="00010B57"/>
    <w:rsid w:val="000476BD"/>
    <w:rsid w:val="00171E4B"/>
    <w:rsid w:val="0018615C"/>
    <w:rsid w:val="001C70F9"/>
    <w:rsid w:val="00203722"/>
    <w:rsid w:val="00217445"/>
    <w:rsid w:val="002A7F3A"/>
    <w:rsid w:val="003071E0"/>
    <w:rsid w:val="00363F63"/>
    <w:rsid w:val="003666F6"/>
    <w:rsid w:val="0038478F"/>
    <w:rsid w:val="0039621B"/>
    <w:rsid w:val="00397215"/>
    <w:rsid w:val="003B0631"/>
    <w:rsid w:val="003B55C9"/>
    <w:rsid w:val="003B5B53"/>
    <w:rsid w:val="00417373"/>
    <w:rsid w:val="00461DB5"/>
    <w:rsid w:val="004750A3"/>
    <w:rsid w:val="004C742D"/>
    <w:rsid w:val="004D79EE"/>
    <w:rsid w:val="00500A87"/>
    <w:rsid w:val="00522A02"/>
    <w:rsid w:val="00523231"/>
    <w:rsid w:val="0062640A"/>
    <w:rsid w:val="006429C0"/>
    <w:rsid w:val="007373AE"/>
    <w:rsid w:val="007838F0"/>
    <w:rsid w:val="007F213F"/>
    <w:rsid w:val="00923546"/>
    <w:rsid w:val="009635E2"/>
    <w:rsid w:val="0097712E"/>
    <w:rsid w:val="009E0FD4"/>
    <w:rsid w:val="009E697C"/>
    <w:rsid w:val="00A440EF"/>
    <w:rsid w:val="00A4696E"/>
    <w:rsid w:val="00A55964"/>
    <w:rsid w:val="00A631E7"/>
    <w:rsid w:val="00A766DC"/>
    <w:rsid w:val="00A93593"/>
    <w:rsid w:val="00AA3924"/>
    <w:rsid w:val="00AD06C0"/>
    <w:rsid w:val="00B17492"/>
    <w:rsid w:val="00B34F72"/>
    <w:rsid w:val="00C14475"/>
    <w:rsid w:val="00C30A10"/>
    <w:rsid w:val="00C60B21"/>
    <w:rsid w:val="00C7394A"/>
    <w:rsid w:val="00CC0C32"/>
    <w:rsid w:val="00CD3C38"/>
    <w:rsid w:val="00CE01FF"/>
    <w:rsid w:val="00D62FDB"/>
    <w:rsid w:val="00E02B4A"/>
    <w:rsid w:val="00EA0D29"/>
    <w:rsid w:val="00F107FA"/>
    <w:rsid w:val="00FB0DED"/>
    <w:rsid w:val="00FB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D2E4F65"/>
  <w15:chartTrackingRefBased/>
  <w15:docId w15:val="{5B795008-27F1-4DA1-A2C2-ED651848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imes New Roman" w:cs="ＭＳ 明朝"/>
        <w:color w:val="000000"/>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9EE"/>
    <w:pPr>
      <w:tabs>
        <w:tab w:val="center" w:pos="4252"/>
        <w:tab w:val="right" w:pos="8504"/>
      </w:tabs>
      <w:snapToGrid w:val="0"/>
    </w:pPr>
  </w:style>
  <w:style w:type="character" w:customStyle="1" w:styleId="a4">
    <w:name w:val="ヘッダー (文字)"/>
    <w:basedOn w:val="a0"/>
    <w:link w:val="a3"/>
    <w:uiPriority w:val="99"/>
    <w:rsid w:val="004D79EE"/>
  </w:style>
  <w:style w:type="paragraph" w:styleId="a5">
    <w:name w:val="footer"/>
    <w:basedOn w:val="a"/>
    <w:link w:val="a6"/>
    <w:uiPriority w:val="99"/>
    <w:unhideWhenUsed/>
    <w:rsid w:val="004D79EE"/>
    <w:pPr>
      <w:tabs>
        <w:tab w:val="center" w:pos="4252"/>
        <w:tab w:val="right" w:pos="8504"/>
      </w:tabs>
      <w:snapToGrid w:val="0"/>
    </w:pPr>
  </w:style>
  <w:style w:type="character" w:customStyle="1" w:styleId="a6">
    <w:name w:val="フッター (文字)"/>
    <w:basedOn w:val="a0"/>
    <w:link w:val="a5"/>
    <w:uiPriority w:val="99"/>
    <w:rsid w:val="004D79EE"/>
  </w:style>
  <w:style w:type="paragraph" w:styleId="a7">
    <w:name w:val="Balloon Text"/>
    <w:basedOn w:val="a"/>
    <w:link w:val="a8"/>
    <w:uiPriority w:val="99"/>
    <w:semiHidden/>
    <w:unhideWhenUsed/>
    <w:rsid w:val="003847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7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544</Words>
  <Characters>3102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2021-09-22T00:14:00Z</cp:lastPrinted>
  <dcterms:created xsi:type="dcterms:W3CDTF">2022-02-10T05:59:00Z</dcterms:created>
  <dcterms:modified xsi:type="dcterms:W3CDTF">2022-02-10T05:59:00Z</dcterms:modified>
</cp:coreProperties>
</file>